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95" w:y="166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УТВЕРЖДАЮ:</w:t>
      </w:r>
    </w:p>
    <w:p>
      <w:pPr>
        <w:pStyle w:val="Style3"/>
        <w:framePr w:wrap="none" w:vAnchor="page" w:hAnchor="page" w:x="1095" w:y="252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8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Общим собранием</w:t>
      </w:r>
    </w:p>
    <w:p>
      <w:pPr>
        <w:pStyle w:val="Style3"/>
        <w:framePr w:wrap="none" w:vAnchor="page" w:hAnchor="page" w:x="6610" w:y="251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Заведующий</w:t>
      </w:r>
    </w:p>
    <w:p>
      <w:pPr>
        <w:pStyle w:val="Style3"/>
        <w:framePr w:wrap="none" w:vAnchor="page" w:hAnchor="page" w:x="1095" w:y="313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8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МБДОУ «Детский сад № 1»</w:t>
      </w:r>
    </w:p>
    <w:p>
      <w:pPr>
        <w:pStyle w:val="Style5"/>
        <w:framePr w:wrap="none" w:vAnchor="page" w:hAnchor="page" w:x="6619" w:y="31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МБДОУ «Детский сад № 1»</w:t>
      </w:r>
    </w:p>
    <w:p>
      <w:pPr>
        <w:pStyle w:val="Style7"/>
        <w:framePr w:wrap="none" w:vAnchor="page" w:hAnchor="page" w:x="1095" w:y="4288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77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№01</w:t>
      </w:r>
    </w:p>
    <w:p>
      <w:pPr>
        <w:pStyle w:val="Style3"/>
        <w:framePr w:wrap="none" w:vAnchor="page" w:hAnchor="page" w:x="1095" w:y="375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8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от "30" августа 2017г.</w:t>
      </w:r>
    </w:p>
    <w:p>
      <w:pPr>
        <w:pStyle w:val="Style9"/>
        <w:framePr w:w="235" w:h="399" w:hRule="exact" w:wrap="none" w:vAnchor="page" w:hAnchor="page" w:x="6408" w:y="420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40" w:right="0" w:firstLine="0"/>
      </w:pPr>
      <w:r>
        <w:rPr>
          <w:rStyle w:val="CharStyle11"/>
        </w:rPr>
        <w:t>&gt;■</w:t>
      </w:r>
    </w:p>
    <w:p>
      <w:pPr>
        <w:pStyle w:val="Style12"/>
        <w:framePr w:w="235" w:h="399" w:hRule="exact" w:wrap="none" w:vAnchor="page" w:hAnchor="page" w:x="6408" w:y="420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4"/>
          <w:vertAlign w:val="superscript"/>
        </w:rPr>
        <w:t>!</w:t>
      </w:r>
      <w:r>
        <w:rPr>
          <w:rStyle w:val="CharStyle14"/>
        </w:rPr>
        <w:t xml:space="preserve"> </w:t>
      </w:r>
      <w:r>
        <w:rPr>
          <w:rStyle w:val="CharStyle15"/>
          <w:b/>
          <w:bCs/>
        </w:rPr>
        <w:t>\</w:t>
      </w:r>
    </w:p>
    <w:p>
      <w:pPr>
        <w:framePr w:wrap="none" w:vAnchor="page" w:hAnchor="page" w:x="6691" w:y="34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8pt;height:99pt;">
            <v:imagedata r:id="rId5" r:href="rId6"/>
          </v:shape>
        </w:pict>
      </w:r>
    </w:p>
    <w:p>
      <w:pPr>
        <w:pStyle w:val="Style5"/>
        <w:framePr w:wrap="none" w:vAnchor="page" w:hAnchor="page" w:x="8823" w:y="376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итько</w:t>
      </w:r>
    </w:p>
    <w:p>
      <w:pPr>
        <w:pStyle w:val="Style16"/>
        <w:framePr w:w="9653" w:h="2962" w:hRule="exact" w:wrap="none" w:vAnchor="page" w:hAnchor="page" w:x="1095" w:y="61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</w:p>
    <w:p>
      <w:pPr>
        <w:pStyle w:val="Style16"/>
        <w:framePr w:w="9653" w:h="2962" w:hRule="exact" w:wrap="none" w:vAnchor="page" w:hAnchor="page" w:x="1095" w:y="61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педагогическом совете</w:t>
      </w:r>
    </w:p>
    <w:p>
      <w:pPr>
        <w:pStyle w:val="Style16"/>
        <w:framePr w:w="9653" w:h="2962" w:hRule="exact" w:wrap="none" w:vAnchor="page" w:hAnchor="page" w:x="1095" w:y="61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бюджетного дошкольного</w:t>
      </w:r>
    </w:p>
    <w:p>
      <w:pPr>
        <w:pStyle w:val="Style16"/>
        <w:framePr w:w="9653" w:h="2962" w:hRule="exact" w:wrap="none" w:vAnchor="page" w:hAnchor="page" w:x="1095" w:y="6128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образовательного учреждения «Детский сад</w:t>
        <w:br/>
        <w:t>общеразвивающего вида №1» села Лазо</w:t>
        <w:br/>
        <w:t>Дальнереченского городского округа</w:t>
      </w:r>
    </w:p>
    <w:p>
      <w:pPr>
        <w:pStyle w:val="Style3"/>
        <w:numPr>
          <w:ilvl w:val="0"/>
          <w:numId w:val="1"/>
        </w:numPr>
        <w:framePr w:w="9653" w:h="4554" w:hRule="exact" w:wrap="none" w:vAnchor="page" w:hAnchor="page" w:x="1095" w:y="11016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разработано в соответствии с Законом Российской Федерации от 29.12.2012г. № 273 - ФЗ «Об образовании в Российской Федерации»,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Федерального государственного образовательного стандарта дошкольного образования», уставом дошкольного образовательного учреждения далее (ДОУ).</w:t>
      </w:r>
    </w:p>
    <w:p>
      <w:pPr>
        <w:pStyle w:val="Style3"/>
        <w:numPr>
          <w:ilvl w:val="0"/>
          <w:numId w:val="1"/>
        </w:numPr>
        <w:framePr w:w="9653" w:h="4554" w:hRule="exact" w:wrap="none" w:vAnchor="page" w:hAnchor="page" w:x="1095" w:y="11016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Педагогический совет действует в целях обеспечения исполнения требований ФГОС ДО, развития и совершенствования образовательной деятельности детского сада, повышения профессиональной компетентности педагогических работников.</w:t>
      </w:r>
    </w:p>
    <w:p>
      <w:pPr>
        <w:pStyle w:val="Style3"/>
        <w:numPr>
          <w:ilvl w:val="0"/>
          <w:numId w:val="1"/>
        </w:numPr>
        <w:framePr w:w="9653" w:h="4554" w:hRule="exact" w:wrap="none" w:vAnchor="page" w:hAnchor="page" w:x="1095" w:y="11016"/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Педагогический совет коллегиальный орган управления образовательной деятельностью организации (ч. 2 ст. 26 Закона).</w:t>
      </w:r>
    </w:p>
    <w:p>
      <w:pPr>
        <w:pStyle w:val="Style18"/>
        <w:framePr w:w="9653" w:h="357" w:hRule="exact" w:wrap="none" w:vAnchor="page" w:hAnchor="page" w:x="1095" w:y="10362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3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I. Общие положения</w:t>
      </w:r>
      <w:bookmarkEnd w:id="0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framePr w:w="9667" w:h="14093" w:hRule="exact" w:wrap="none" w:vAnchor="page" w:hAnchor="page" w:x="1087" w:y="1104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состав Педагогического совета входят заведующий ДОУ и педагогические работники.</w:t>
      </w:r>
    </w:p>
    <w:p>
      <w:pPr>
        <w:pStyle w:val="Style3"/>
        <w:numPr>
          <w:ilvl w:val="0"/>
          <w:numId w:val="1"/>
        </w:numPr>
        <w:framePr w:w="9667" w:h="14093" w:hRule="exact" w:wrap="none" w:vAnchor="page" w:hAnchor="page" w:x="1087" w:y="1104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состав педагогического совета могут входить медицинские работники ДОУ при решении вопросов, связанных с организацией и содержанием оздоровительной работы в ДОУ.</w:t>
      </w:r>
    </w:p>
    <w:p>
      <w:pPr>
        <w:pStyle w:val="Style3"/>
        <w:numPr>
          <w:ilvl w:val="0"/>
          <w:numId w:val="1"/>
        </w:numPr>
        <w:framePr w:w="9667" w:h="14093" w:hRule="exact" w:wrap="none" w:vAnchor="page" w:hAnchor="page" w:x="108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Педагогический совет организуется во всех образовательных учреждениях, где работают более 3-х педагогов.</w:t>
      </w:r>
    </w:p>
    <w:p>
      <w:pPr>
        <w:pStyle w:val="Style3"/>
        <w:numPr>
          <w:ilvl w:val="0"/>
          <w:numId w:val="1"/>
        </w:numPr>
        <w:framePr w:w="9667" w:h="14093" w:hRule="exact" w:wrap="none" w:vAnchor="page" w:hAnchor="page" w:x="1087" w:y="1104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Решения, принятые педагогическим советом и не противоречащие законодательству РФ, уставу ДОУ, являются обязательными для исполнения всеми педагогами ДОУ.</w:t>
      </w:r>
    </w:p>
    <w:p>
      <w:pPr>
        <w:pStyle w:val="Style3"/>
        <w:numPr>
          <w:ilvl w:val="0"/>
          <w:numId w:val="1"/>
        </w:numPr>
        <w:framePr w:w="9667" w:h="14093" w:hRule="exact" w:wrap="none" w:vAnchor="page" w:hAnchor="page" w:x="1087" w:y="1104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Изменения и дополнения в настоящее положение вносятся на педагогическом совете и утверждаются заведующим ДОУ.</w:t>
      </w:r>
    </w:p>
    <w:p>
      <w:pPr>
        <w:pStyle w:val="Style3"/>
        <w:numPr>
          <w:ilvl w:val="0"/>
          <w:numId w:val="1"/>
        </w:numPr>
        <w:framePr w:w="9667" w:h="14093" w:hRule="exact" w:wrap="none" w:vAnchor="page" w:hAnchor="page" w:x="1087" w:y="1104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>
      <w:pPr>
        <w:pStyle w:val="Style3"/>
        <w:numPr>
          <w:ilvl w:val="0"/>
          <w:numId w:val="1"/>
        </w:numPr>
        <w:framePr w:w="9667" w:h="14093" w:hRule="exact" w:wrap="none" w:vAnchor="page" w:hAnchor="page" w:x="1087" w:y="1104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7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данного положения не ограничен. Положение действует до принятия нового.</w:t>
      </w:r>
    </w:p>
    <w:p>
      <w:pPr>
        <w:pStyle w:val="Style20"/>
        <w:framePr w:w="9667" w:h="14093" w:hRule="exact" w:wrap="none" w:vAnchor="page" w:hAnchor="page" w:x="1087" w:y="1104"/>
        <w:widowControl w:val="0"/>
        <w:keepNext w:val="0"/>
        <w:keepLines w:val="0"/>
        <w:shd w:val="clear" w:color="auto" w:fill="auto"/>
        <w:bidi w:val="0"/>
        <w:jc w:val="left"/>
        <w:spacing w:before="0" w:after="295" w:line="300" w:lineRule="exact"/>
        <w:ind w:left="17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И. Задачи деятельности педагогического совета</w:t>
      </w:r>
      <w:bookmarkEnd w:id="1"/>
    </w:p>
    <w:p>
      <w:pPr>
        <w:pStyle w:val="Style3"/>
        <w:numPr>
          <w:ilvl w:val="0"/>
          <w:numId w:val="3"/>
        </w:numPr>
        <w:framePr w:w="9667" w:h="14093" w:hRule="exact" w:wrap="none" w:vAnchor="page" w:hAnchor="page" w:x="1087" w:y="1104"/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Способствовать реализации федеральной, региональной, муниципальной политики в области дошкольного образования.</w:t>
      </w:r>
    </w:p>
    <w:p>
      <w:pPr>
        <w:pStyle w:val="Style3"/>
        <w:numPr>
          <w:ilvl w:val="0"/>
          <w:numId w:val="3"/>
        </w:numPr>
        <w:framePr w:w="9667" w:h="14093" w:hRule="exact" w:wrap="none" w:vAnchor="page" w:hAnchor="page" w:x="1087" w:y="1104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 образовательную деятельность в соответствии с законодательством об образовании, иными нормативными актами Российской Федерации, уставом (чЛ ст. 28 Закона).</w:t>
      </w:r>
    </w:p>
    <w:p>
      <w:pPr>
        <w:pStyle w:val="Style3"/>
        <w:numPr>
          <w:ilvl w:val="0"/>
          <w:numId w:val="3"/>
        </w:numPr>
        <w:framePr w:w="9667" w:h="14093" w:hRule="exact" w:wrap="none" w:vAnchor="page" w:hAnchor="page" w:x="1087" w:y="1104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Определять содержание образования в ДОУ (ч.2 ст.28 Закона).</w:t>
      </w:r>
    </w:p>
    <w:p>
      <w:pPr>
        <w:pStyle w:val="Style3"/>
        <w:numPr>
          <w:ilvl w:val="0"/>
          <w:numId w:val="3"/>
        </w:numPr>
        <w:framePr w:w="9667" w:h="14093" w:hRule="exact" w:wrap="none" w:vAnchor="page" w:hAnchor="page" w:x="108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Способствовать внедрению в практику работы детского сада современных практик обучения и воспитания, инновационного педагогического опыта (п. 22 ч. 3 ст. 28 Закона).</w:t>
      </w:r>
    </w:p>
    <w:p>
      <w:pPr>
        <w:pStyle w:val="Style3"/>
        <w:framePr w:w="9667" w:h="14093" w:hRule="exact" w:wrap="none" w:vAnchor="page" w:hAnchor="page" w:x="108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2.5.Обеспечить повышение профессионального мастерства, развитие творческой активности педагогических работников ДОУ (п.22 ч.З ст. 28 Закона).</w:t>
      </w:r>
    </w:p>
    <w:p>
      <w:pPr>
        <w:pStyle w:val="Style3"/>
        <w:framePr w:w="9667" w:h="14093" w:hRule="exact" w:wrap="none" w:vAnchor="page" w:hAnchor="page" w:x="108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2.6.Определять направления инновационной, методической, воспитательно</w:t>
        <w:softHyphen/>
        <w:t>образовательной, коррекционно-развивающей деятельности ДОУ.</w:t>
      </w:r>
    </w:p>
    <w:p>
      <w:pPr>
        <w:pStyle w:val="Style3"/>
        <w:numPr>
          <w:ilvl w:val="0"/>
          <w:numId w:val="5"/>
        </w:numPr>
        <w:framePr w:w="9667" w:h="14093" w:hRule="exact" w:wrap="none" w:vAnchor="page" w:hAnchor="page" w:x="1087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Способствовать трансляции передового педагогического опыта педагогов ДОУ.</w:t>
      </w:r>
    </w:p>
    <w:p>
      <w:pPr>
        <w:pStyle w:val="Style3"/>
        <w:numPr>
          <w:ilvl w:val="0"/>
          <w:numId w:val="5"/>
        </w:numPr>
        <w:framePr w:w="9667" w:h="14093" w:hRule="exact" w:wrap="none" w:vAnchor="page" w:hAnchor="page" w:x="1087" w:y="1104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Принимать решения о лицензировании образовательных и медицинских услуг ДОУ; аттестации педагогов.</w:t>
      </w:r>
    </w:p>
    <w:p>
      <w:pPr>
        <w:pStyle w:val="Style3"/>
        <w:framePr w:w="9667" w:h="14093" w:hRule="exact" w:wrap="none" w:vAnchor="page" w:hAnchor="page" w:x="1087" w:y="1104"/>
        <w:widowControl w:val="0"/>
        <w:keepNext w:val="0"/>
        <w:keepLines w:val="0"/>
        <w:shd w:val="clear" w:color="auto" w:fill="auto"/>
        <w:bidi w:val="0"/>
        <w:jc w:val="both"/>
        <w:spacing w:before="0" w:after="262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2.9,Обсуждать вопросы повышения профессиональной компетенции педагогов: курсы повышения квалификации, аттестация, профессиональная переподготовка, обучение.</w:t>
      </w:r>
    </w:p>
    <w:p>
      <w:pPr>
        <w:pStyle w:val="Style20"/>
        <w:numPr>
          <w:ilvl w:val="0"/>
          <w:numId w:val="7"/>
        </w:numPr>
        <w:framePr w:w="9667" w:h="14093" w:hRule="exact" w:wrap="none" w:vAnchor="page" w:hAnchor="page" w:x="1087" w:y="1104"/>
        <w:tabs>
          <w:tab w:leader="none" w:pos="21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3420" w:right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деятельности (компетенция) педагогического совета</w:t>
      </w:r>
      <w:bookmarkEnd w:id="2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58" w:h="14534" w:hRule="exact" w:wrap="none" w:vAnchor="page" w:hAnchor="page" w:x="1092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Педагогический совет принимает:</w:t>
      </w:r>
    </w:p>
    <w:p>
      <w:pPr>
        <w:pStyle w:val="Style3"/>
        <w:numPr>
          <w:ilvl w:val="0"/>
          <w:numId w:val="9"/>
        </w:numPr>
        <w:framePr w:w="9658" w:h="14534" w:hRule="exact" w:wrap="none" w:vAnchor="page" w:hAnchor="page" w:x="1092" w:y="1104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Локальные нормативные акты, содержащие нормы, регулирующие образовательные отношения (ч.1 ст. 30 Закона).</w:t>
      </w:r>
    </w:p>
    <w:p>
      <w:pPr>
        <w:pStyle w:val="Style3"/>
        <w:numPr>
          <w:ilvl w:val="0"/>
          <w:numId w:val="9"/>
        </w:numPr>
        <w:framePr w:w="9658" w:h="14534" w:hRule="exact" w:wrap="none" w:vAnchor="page" w:hAnchor="page" w:x="1092" w:y="1104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Локальные нормативные акты по основным вопросам организации и осуществления образовательной деятельности (пЛ ч.Зст. 28; ч. 2 ст. 30 Закона).</w:t>
      </w:r>
    </w:p>
    <w:p>
      <w:pPr>
        <w:pStyle w:val="Style3"/>
        <w:numPr>
          <w:ilvl w:val="0"/>
          <w:numId w:val="9"/>
        </w:numPr>
        <w:framePr w:w="9658" w:h="14534" w:hRule="exact" w:wrap="none" w:vAnchor="page" w:hAnchor="page" w:x="1092" w:y="1104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Образовательные программы (п.6 ч. 3 ст. 28 Закона).</w:t>
      </w:r>
    </w:p>
    <w:p>
      <w:pPr>
        <w:pStyle w:val="Style3"/>
        <w:numPr>
          <w:ilvl w:val="0"/>
          <w:numId w:val="9"/>
        </w:numPr>
        <w:framePr w:w="9658" w:h="14534" w:hRule="exact" w:wrap="none" w:vAnchor="page" w:hAnchor="page" w:x="1092" w:y="1104"/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Рабочие программы педагогических работников (п. 22 ч. 3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6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 расстановке кадров на новый учебный год (п. 22.ч. 3 ст. 28 Закона).</w:t>
      </w:r>
    </w:p>
    <w:p>
      <w:pPr>
        <w:pStyle w:val="Style3"/>
        <w:framePr w:w="9658" w:h="14534" w:hRule="exact" w:wrap="none" w:vAnchor="page" w:hAnchor="page" w:x="1092" w:y="110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Педагогический совет организует: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изучение и обсуждение законов нормативно - правовых документов Российской Федерации, субъекта Российской Федерации (п. 22 ч. 3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по внесению дополнений, изменений в локальные нормативные акты организации по основным вопросам организации и осуществления образовательной деятельности (ч.1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образовательной программы (п. 6 ч. 3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по внесению дополнений, изменений в образовательную программу организации (п.6 ч. 3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(выбор) образовательных технологий для использования при реализации образовательной программы (ч. 2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6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правил внутреннего распорядка воспитанников (п. 1 ч. 3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требований к одежде воспитанников (п.18 ч. 3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публичного доклада (п.22 ч. 3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6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по внесению дополнений, изменений в рабочие программы педагогических работников Организации (п. 22 ч. 3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6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обобщение, распространение и внедрение инновационного педагогического опыта (п. 22 ч. 33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>
      <w:pPr>
        <w:pStyle w:val="Style3"/>
        <w:numPr>
          <w:ilvl w:val="0"/>
          <w:numId w:val="13"/>
        </w:numPr>
        <w:framePr w:w="9658" w:h="14534" w:hRule="exact" w:wrap="none" w:vAnchor="page" w:hAnchor="page" w:x="1092" w:y="1104"/>
        <w:tabs>
          <w:tab w:leader="none" w:pos="10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Педагогический совет рассматривает информацию: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освоения воспитанниками образовательной программы в виде целевых ориентиров, представляющих собой социально - нормативные возрастные характеристики возможных достижений ребенка на этапе завершения уровня дошкольного образования (пп.11, 22 ч.З ст.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инновационной и экспериментальной деятельности (в случае признания организации региональной или федеральной инновационной или экспериментальной площадкой) (ст. 20 п. 22 ч. Зет. 28 Закона);</w:t>
      </w:r>
    </w:p>
    <w:p>
      <w:pPr>
        <w:pStyle w:val="Style3"/>
        <w:numPr>
          <w:ilvl w:val="0"/>
          <w:numId w:val="11"/>
        </w:numPr>
        <w:framePr w:w="9658" w:h="14534" w:hRule="exact" w:wrap="none" w:vAnchor="page" w:hAnchor="page" w:x="1092" w:y="1104"/>
        <w:tabs>
          <w:tab w:leader="none" w:pos="7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инновационной работы (по всем видам инноваций) (п.22 ч. 3 ст. 28 Закона);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использованию и совершенствованию методов обучения и воспитания, образовательных технологий (п. 12 ч. 3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педагогических работников по вопросам развития у воспитанников познавательно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(п.4 ч.1 ст. 48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создании необходимых условий для охраны и укрепления здоровья, организации питания воспитанников (п.15 ч.З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самообследования по состоянию на 1 августа текущего года (п.13 ч. 3 ст. 28 Закона);</w:t>
      </w:r>
    </w:p>
    <w:p>
      <w:pPr>
        <w:pStyle w:val="Style3"/>
        <w:framePr w:w="9701" w:h="14538" w:hRule="exact" w:wrap="none" w:vAnchor="page" w:hAnchor="page" w:x="1071" w:y="109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9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оказании помощи родителям (законным представителям) несовершеннолетних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 (ч. 2 ст. 44 п. 22 ч.З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организации дополнительных образовательных услуг воспитанникам Учреждения (п.22 ч. 3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916" w:val="left"/>
          <w:tab w:leader="none" w:pos="1449" w:val="left"/>
          <w:tab w:leader="none" w:pos="3225" w:val="left"/>
          <w:tab w:leader="none" w:pos="4521" w:val="left"/>
          <w:tab w:leader="none" w:pos="6839" w:val="left"/>
          <w:tab w:leader="none" w:pos="77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</w:t>
        <w:tab/>
        <w:t>организации</w:t>
        <w:tab/>
        <w:t>платных</w:t>
        <w:tab/>
        <w:t>дополнительных</w:t>
        <w:tab/>
        <w:t>услуг</w:t>
        <w:tab/>
        <w:t>воспитанникам</w:t>
      </w:r>
    </w:p>
    <w:p>
      <w:pPr>
        <w:pStyle w:val="Style3"/>
        <w:framePr w:w="9701" w:h="14538" w:hRule="exact" w:wrap="none" w:vAnchor="page" w:hAnchor="page" w:x="1071" w:y="109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(п.22 ч. 3.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916" w:val="left"/>
          <w:tab w:leader="none" w:pos="1449" w:val="left"/>
          <w:tab w:leader="none" w:pos="3225" w:val="left"/>
          <w:tab w:leader="none" w:pos="4521" w:val="left"/>
          <w:tab w:leader="none" w:pos="6839" w:val="left"/>
          <w:tab w:leader="none" w:pos="77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</w:t>
        <w:tab/>
        <w:t>организации</w:t>
        <w:tab/>
        <w:t>платных</w:t>
        <w:tab/>
        <w:t>образовательных</w:t>
        <w:tab/>
        <w:t>услуг</w:t>
        <w:tab/>
        <w:t>воспитанникам</w:t>
      </w:r>
    </w:p>
    <w:p>
      <w:pPr>
        <w:pStyle w:val="Style3"/>
        <w:framePr w:w="9701" w:h="14538" w:hRule="exact" w:wrap="none" w:vAnchor="page" w:hAnchor="page" w:x="1071" w:y="109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(п. 22 ч. 3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>
      <w:pPr>
        <w:pStyle w:val="Style3"/>
        <w:framePr w:w="9701" w:h="14538" w:hRule="exact" w:wrap="none" w:vAnchor="page" w:hAnchor="page" w:x="1071" w:y="109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1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научно - методической работе, в том числе организации и проведении научных и методических конференций, семинаров (п. 20 ч. 3 ст. 28 Закона);</w:t>
      </w:r>
    </w:p>
    <w:p>
      <w:pPr>
        <w:pStyle w:val="Style3"/>
        <w:framePr w:w="9701" w:h="14538" w:hRule="exact" w:wrap="none" w:vAnchor="page" w:hAnchor="page" w:x="1071" w:y="109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-об организации конкурсов педагогического мастерства (п. 22 ч. 4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повышении квалификации и переподготовки педагогических работников, развитии их творческих инициатив (п.22 ч. 3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повышении педагогическими работниками своего профессионального уровня (п.7 ч. 1 ст. 48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ведении официального сайта организации в сети «интернет» (п.21 ч. 3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выполнении ранее принятых решений педагогического совета (п.22 ч. 3 ст. 28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ответственности педагогических работников за неисполнение или ненадлежащее исполнение возложенных на их обязанностей в порядке и в случаях, которые установлены федеральными законными (п. 22 ч. 3 ст. 28ч. 4 ст. 48 Закона);</w:t>
      </w:r>
    </w:p>
    <w:p>
      <w:pPr>
        <w:pStyle w:val="Style3"/>
        <w:numPr>
          <w:ilvl w:val="0"/>
          <w:numId w:val="11"/>
        </w:numPr>
        <w:framePr w:w="9701" w:h="14538" w:hRule="exact" w:wrap="none" w:vAnchor="page" w:hAnchor="page" w:x="1071" w:y="1095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иные вопросы в соответствии с законодательством Российской Федерации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67" w:h="14303" w:hRule="exact" w:wrap="none" w:vAnchor="page" w:hAnchor="page" w:x="1087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(п. 22 ч. 3 ст. 28 Закона);</w:t>
      </w:r>
    </w:p>
    <w:p>
      <w:pPr>
        <w:pStyle w:val="Style3"/>
        <w:numPr>
          <w:ilvl w:val="0"/>
          <w:numId w:val="11"/>
        </w:numPr>
        <w:framePr w:w="9667" w:h="14303" w:hRule="exact" w:wrap="none" w:vAnchor="page" w:hAnchor="page" w:x="1087" w:y="1119"/>
        <w:tabs>
          <w:tab w:leader="none" w:pos="6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оценки индивидуального развития воспитанников в рамках педагогической диагностики (мониторинга)(п. 22 ч.З ст. 28 Закона);</w:t>
      </w:r>
    </w:p>
    <w:p>
      <w:pPr>
        <w:pStyle w:val="Style3"/>
        <w:framePr w:w="9667" w:h="14303" w:hRule="exact" w:wrap="none" w:vAnchor="page" w:hAnchor="page" w:x="1087" w:y="1119"/>
        <w:widowControl w:val="0"/>
        <w:keepNext w:val="0"/>
        <w:keepLines w:val="0"/>
        <w:shd w:val="clear" w:color="auto" w:fill="auto"/>
        <w:bidi w:val="0"/>
        <w:jc w:val="both"/>
        <w:spacing w:before="0" w:after="317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>
      <w:pPr>
        <w:pStyle w:val="Style20"/>
        <w:numPr>
          <w:ilvl w:val="0"/>
          <w:numId w:val="7"/>
        </w:numPr>
        <w:framePr w:w="9667" w:h="14303" w:hRule="exact" w:wrap="none" w:vAnchor="page" w:hAnchor="page" w:x="1087" w:y="1119"/>
        <w:tabs>
          <w:tab w:leader="none" w:pos="17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5" w:line="300" w:lineRule="exact"/>
        <w:ind w:left="0" w:right="0" w:firstLine="116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управления педагогическим советом</w:t>
      </w:r>
      <w:bookmarkEnd w:id="3"/>
    </w:p>
    <w:p>
      <w:pPr>
        <w:pStyle w:val="Style3"/>
        <w:numPr>
          <w:ilvl w:val="0"/>
          <w:numId w:val="15"/>
        </w:numPr>
        <w:framePr w:w="9667" w:h="14303" w:hRule="exact" w:wrap="none" w:vAnchor="page" w:hAnchor="page" w:x="1087" w:y="1119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работе педагогического совета могут принимать участие:</w:t>
      </w:r>
    </w:p>
    <w:p>
      <w:pPr>
        <w:pStyle w:val="Style3"/>
        <w:numPr>
          <w:ilvl w:val="0"/>
          <w:numId w:val="11"/>
        </w:numPr>
        <w:framePr w:w="9667" w:h="14303" w:hRule="exact" w:wrap="none" w:vAnchor="page" w:hAnchor="page" w:x="1087" w:y="1119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медицинский персонал;</w:t>
      </w:r>
    </w:p>
    <w:p>
      <w:pPr>
        <w:pStyle w:val="Style3"/>
        <w:framePr w:w="9667" w:h="14303" w:hRule="exact" w:wrap="none" w:vAnchor="page" w:hAnchor="page" w:x="1087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-члены представительного органа работников организации;</w:t>
      </w:r>
    </w:p>
    <w:p>
      <w:pPr>
        <w:pStyle w:val="Style3"/>
        <w:framePr w:w="9667" w:h="14303" w:hRule="exact" w:wrap="none" w:vAnchor="page" w:hAnchor="page" w:x="1087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-члены совета родителей (законных представителей) воспитанников;</w:t>
      </w:r>
    </w:p>
    <w:p>
      <w:pPr>
        <w:pStyle w:val="Style3"/>
        <w:numPr>
          <w:ilvl w:val="0"/>
          <w:numId w:val="11"/>
        </w:numPr>
        <w:framePr w:w="9667" w:h="14303" w:hRule="exact" w:wrap="none" w:vAnchor="page" w:hAnchor="page" w:x="1087" w:y="1119"/>
        <w:tabs>
          <w:tab w:leader="none" w:pos="6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родители (законные представители) воспитанников с момента заключения договора об образовании между учреждением и родителями (законными представителями) воспитанников и до прекращения образовательных отношений (ч. 1 ст. 54; п. 4 ч. 3 ст. 44; ст. 61 Закона);</w:t>
      </w:r>
    </w:p>
    <w:p>
      <w:pPr>
        <w:pStyle w:val="Style3"/>
        <w:framePr w:w="9667" w:h="14303" w:hRule="exact" w:wrap="none" w:vAnchor="page" w:hAnchor="page" w:x="1087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>
      <w:pPr>
        <w:pStyle w:val="Style3"/>
        <w:numPr>
          <w:ilvl w:val="0"/>
          <w:numId w:val="15"/>
        </w:numPr>
        <w:framePr w:w="9667" w:h="14303" w:hRule="exact" w:wrap="none" w:vAnchor="page" w:hAnchor="page" w:x="1087" w:y="1119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Лица, приглашенные на педагогический совет, пользуются правом совещательного голоса.</w:t>
      </w:r>
    </w:p>
    <w:p>
      <w:pPr>
        <w:pStyle w:val="Style3"/>
        <w:numPr>
          <w:ilvl w:val="0"/>
          <w:numId w:val="15"/>
        </w:numPr>
        <w:framePr w:w="9667" w:h="14303" w:hRule="exact" w:wrap="none" w:vAnchor="page" w:hAnchor="page" w:x="1087" w:y="1119"/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Председателем педагогического совета является заведующий организации который:</w:t>
      </w:r>
    </w:p>
    <w:p>
      <w:pPr>
        <w:pStyle w:val="Style3"/>
        <w:numPr>
          <w:ilvl w:val="0"/>
          <w:numId w:val="11"/>
        </w:numPr>
        <w:framePr w:w="9667" w:h="14303" w:hRule="exact" w:wrap="none" w:vAnchor="page" w:hAnchor="page" w:x="1087" w:y="1119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организует и контролирует выполнение решений педагогического совета;</w:t>
      </w:r>
    </w:p>
    <w:p>
      <w:pPr>
        <w:pStyle w:val="Style3"/>
        <w:numPr>
          <w:ilvl w:val="0"/>
          <w:numId w:val="11"/>
        </w:numPr>
        <w:framePr w:w="9667" w:h="14303" w:hRule="exact" w:wrap="none" w:vAnchor="page" w:hAnchor="page" w:x="1087" w:y="1119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определяет повестку для педагогического совета;</w:t>
      </w:r>
    </w:p>
    <w:p>
      <w:pPr>
        <w:pStyle w:val="Style3"/>
        <w:numPr>
          <w:ilvl w:val="0"/>
          <w:numId w:val="11"/>
        </w:numPr>
        <w:framePr w:w="9667" w:h="14303" w:hRule="exact" w:wrap="none" w:vAnchor="page" w:hAnchor="page" w:x="1087" w:y="1119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организует подготовку и проведение заседания педагогического совета;</w:t>
      </w:r>
    </w:p>
    <w:p>
      <w:pPr>
        <w:pStyle w:val="Style3"/>
        <w:numPr>
          <w:ilvl w:val="0"/>
          <w:numId w:val="11"/>
        </w:numPr>
        <w:framePr w:w="9667" w:h="14303" w:hRule="exact" w:wrap="none" w:vAnchor="page" w:hAnchor="page" w:x="1087" w:y="1119"/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>
      <w:pPr>
        <w:pStyle w:val="Style3"/>
        <w:framePr w:w="9667" w:h="14303" w:hRule="exact" w:wrap="none" w:vAnchor="page" w:hAnchor="page" w:x="1087" w:y="111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4 Педагогический совет избирает секретаря сроком на один учебный год;</w:t>
      </w:r>
    </w:p>
    <w:p>
      <w:pPr>
        <w:pStyle w:val="Style3"/>
        <w:numPr>
          <w:ilvl w:val="0"/>
          <w:numId w:val="17"/>
        </w:numPr>
        <w:framePr w:w="9667" w:h="14303" w:hRule="exact" w:wrap="none" w:vAnchor="page" w:hAnchor="page" w:x="1087" w:y="1119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Педагогический совет работает по плану, составляющему часть годового плана работы организации.</w:t>
      </w:r>
    </w:p>
    <w:p>
      <w:pPr>
        <w:pStyle w:val="Style3"/>
        <w:numPr>
          <w:ilvl w:val="0"/>
          <w:numId w:val="17"/>
        </w:numPr>
        <w:framePr w:w="9667" w:h="14303" w:hRule="exact" w:wrap="none" w:vAnchor="page" w:hAnchor="page" w:x="1087" w:y="1119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Педагогический совет созывается не реже трех раз в учебный год в соответствии с определенными на данный период задачами организации. В случае необходимости могут созываться внеочередные заседания педагогического совета.</w:t>
      </w:r>
    </w:p>
    <w:p>
      <w:pPr>
        <w:pStyle w:val="Style3"/>
        <w:numPr>
          <w:ilvl w:val="0"/>
          <w:numId w:val="17"/>
        </w:numPr>
        <w:framePr w:w="9667" w:h="14303" w:hRule="exact" w:wrap="none" w:vAnchor="page" w:hAnchor="page" w:x="1087" w:y="1119"/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Заседание педагогического совета правомочны, если на них присутствует не менее половины всего состава.</w:t>
      </w:r>
    </w:p>
    <w:p>
      <w:pPr>
        <w:pStyle w:val="Style3"/>
        <w:numPr>
          <w:ilvl w:val="0"/>
          <w:numId w:val="17"/>
        </w:numPr>
        <w:framePr w:w="9667" w:h="14303" w:hRule="exact" w:wrap="none" w:vAnchor="page" w:hAnchor="page" w:x="1087" w:y="1119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67" w:h="14313" w:hRule="exact" w:wrap="none" w:vAnchor="page" w:hAnchor="page" w:x="1087" w:y="113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всеми членами педагогического совета.</w:t>
      </w:r>
    </w:p>
    <w:p>
      <w:pPr>
        <w:pStyle w:val="Style3"/>
        <w:numPr>
          <w:ilvl w:val="0"/>
          <w:numId w:val="17"/>
        </w:numPr>
        <w:framePr w:w="9667" w:h="14313" w:hRule="exact" w:wrap="none" w:vAnchor="page" w:hAnchor="page" w:x="1087" w:y="1134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Решения выполняют в установленные сроки ответственные лица, указанные в протоколе заседания педагогического совета.</w:t>
      </w:r>
    </w:p>
    <w:p>
      <w:pPr>
        <w:pStyle w:val="Style3"/>
        <w:framePr w:w="9667" w:h="14313" w:hRule="exact" w:wrap="none" w:vAnchor="page" w:hAnchor="page" w:x="1087" w:y="113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>
      <w:pPr>
        <w:pStyle w:val="Style3"/>
        <w:numPr>
          <w:ilvl w:val="0"/>
          <w:numId w:val="17"/>
        </w:numPr>
        <w:framePr w:w="9667" w:h="14313" w:hRule="exact" w:wrap="none" w:vAnchor="page" w:hAnchor="page" w:x="1087" w:y="1134"/>
        <w:tabs>
          <w:tab w:leader="none" w:pos="1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7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педагогического- совета и выносят окончательное решение по спорному вопросу.</w:t>
      </w:r>
    </w:p>
    <w:p>
      <w:pPr>
        <w:pStyle w:val="Style20"/>
        <w:numPr>
          <w:ilvl w:val="0"/>
          <w:numId w:val="7"/>
        </w:numPr>
        <w:framePr w:w="9667" w:h="14313" w:hRule="exact" w:wrap="none" w:vAnchor="page" w:hAnchor="page" w:x="1087" w:y="1134"/>
        <w:tabs>
          <w:tab w:leader="none" w:pos="1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5" w:line="300" w:lineRule="exact"/>
        <w:ind w:left="130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Права и ответственность педагогического совета</w:t>
      </w:r>
      <w:bookmarkEnd w:id="4"/>
    </w:p>
    <w:p>
      <w:pPr>
        <w:pStyle w:val="Style3"/>
        <w:framePr w:w="9667" w:h="14313" w:hRule="exact" w:wrap="none" w:vAnchor="page" w:hAnchor="page" w:x="1087" w:y="113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5.1 Педагогический совет имеет право:</w:t>
      </w:r>
    </w:p>
    <w:p>
      <w:pPr>
        <w:pStyle w:val="Style3"/>
        <w:numPr>
          <w:ilvl w:val="0"/>
          <w:numId w:val="11"/>
        </w:numPr>
        <w:framePr w:w="9667" w:h="14313" w:hRule="exact" w:wrap="none" w:vAnchor="page" w:hAnchor="page" w:x="1087" w:y="1134"/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участвовать в управлении учреждением;</w:t>
      </w:r>
    </w:p>
    <w:p>
      <w:pPr>
        <w:pStyle w:val="Style3"/>
        <w:numPr>
          <w:ilvl w:val="0"/>
          <w:numId w:val="11"/>
        </w:numPr>
        <w:framePr w:w="9667" w:h="14313" w:hRule="exact" w:wrap="none" w:vAnchor="page" w:hAnchor="page" w:x="1087" w:y="1134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>
      <w:pPr>
        <w:pStyle w:val="Style3"/>
        <w:numPr>
          <w:ilvl w:val="0"/>
          <w:numId w:val="11"/>
        </w:numPr>
        <w:framePr w:w="9667" w:h="14313" w:hRule="exact" w:wrap="none" w:vAnchor="page" w:hAnchor="page" w:x="1087" w:y="1134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взаимодействовать с другими органами управления Учреждением, общественными организациями, учреждениями.</w:t>
      </w:r>
    </w:p>
    <w:p>
      <w:pPr>
        <w:pStyle w:val="Style3"/>
        <w:numPr>
          <w:ilvl w:val="0"/>
          <w:numId w:val="19"/>
        </w:numPr>
        <w:framePr w:w="9667" w:h="14313" w:hRule="exact" w:wrap="none" w:vAnchor="page" w:hAnchor="page" w:x="1087" w:y="1134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член педагогического совета, а также участник (приглашенный) педагогического совета имеет право:</w:t>
      </w:r>
    </w:p>
    <w:p>
      <w:pPr>
        <w:pStyle w:val="Style3"/>
        <w:numPr>
          <w:ilvl w:val="0"/>
          <w:numId w:val="11"/>
        </w:numPr>
        <w:framePr w:w="9667" w:h="14313" w:hRule="exact" w:wrap="none" w:vAnchor="page" w:hAnchor="page" w:x="1087" w:y="1134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>
      <w:pPr>
        <w:pStyle w:val="Style3"/>
        <w:numPr>
          <w:ilvl w:val="0"/>
          <w:numId w:val="11"/>
        </w:numPr>
        <w:framePr w:w="9667" w:h="14313" w:hRule="exact" w:wrap="none" w:vAnchor="page" w:hAnchor="page" w:x="1087" w:y="1134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>
      <w:pPr>
        <w:pStyle w:val="Style3"/>
        <w:numPr>
          <w:ilvl w:val="0"/>
          <w:numId w:val="19"/>
        </w:numPr>
        <w:framePr w:w="9667" w:h="14313" w:hRule="exact" w:wrap="none" w:vAnchor="page" w:hAnchor="page" w:x="1087" w:y="1134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Педагогический совет несет ответственность:</w:t>
      </w:r>
    </w:p>
    <w:p>
      <w:pPr>
        <w:pStyle w:val="Style3"/>
        <w:numPr>
          <w:ilvl w:val="0"/>
          <w:numId w:val="11"/>
        </w:numPr>
        <w:framePr w:w="9667" w:h="14313" w:hRule="exact" w:wrap="none" w:vAnchor="page" w:hAnchor="page" w:x="1087" w:y="1134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выполнение, выполнение не в полном объеме или невыполнении закрепленных за ним задач и функций;</w:t>
      </w:r>
    </w:p>
    <w:p>
      <w:pPr>
        <w:pStyle w:val="Style3"/>
        <w:numPr>
          <w:ilvl w:val="0"/>
          <w:numId w:val="11"/>
        </w:numPr>
        <w:framePr w:w="9667" w:h="14313" w:hRule="exact" w:wrap="none" w:vAnchor="page" w:hAnchor="page" w:x="1087" w:y="1134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7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соответствие принимаемых решений законодательству Российской Федерации, нормативно - правовым актам.</w:t>
      </w:r>
    </w:p>
    <w:p>
      <w:pPr>
        <w:pStyle w:val="Style20"/>
        <w:numPr>
          <w:ilvl w:val="0"/>
          <w:numId w:val="7"/>
        </w:numPr>
        <w:framePr w:w="9667" w:h="14313" w:hRule="exact" w:wrap="none" w:vAnchor="page" w:hAnchor="page" w:x="1087" w:y="1134"/>
        <w:tabs>
          <w:tab w:leader="none" w:pos="13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00" w:lineRule="exact"/>
        <w:ind w:left="82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делопроизводства педагогического совета</w:t>
      </w:r>
      <w:bookmarkEnd w:id="5"/>
    </w:p>
    <w:p>
      <w:pPr>
        <w:pStyle w:val="Style3"/>
        <w:numPr>
          <w:ilvl w:val="0"/>
          <w:numId w:val="21"/>
        </w:numPr>
        <w:framePr w:w="9667" w:h="14313" w:hRule="exact" w:wrap="none" w:vAnchor="page" w:hAnchor="page" w:x="1087" w:y="1134"/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Заседания педагогического совета оформляются протоколом.</w:t>
      </w:r>
    </w:p>
    <w:p>
      <w:pPr>
        <w:pStyle w:val="Style3"/>
        <w:numPr>
          <w:ilvl w:val="0"/>
          <w:numId w:val="21"/>
        </w:numPr>
        <w:framePr w:w="9667" w:h="14313" w:hRule="exact" w:wrap="none" w:vAnchor="page" w:hAnchor="page" w:x="1087" w:y="1134"/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книге протоколов фиксируется:</w:t>
      </w:r>
    </w:p>
    <w:p>
      <w:pPr>
        <w:pStyle w:val="Style3"/>
        <w:numPr>
          <w:ilvl w:val="0"/>
          <w:numId w:val="23"/>
        </w:numPr>
        <w:framePr w:w="9667" w:h="14313" w:hRule="exact" w:wrap="none" w:vAnchor="page" w:hAnchor="page" w:x="1087" w:y="1134"/>
        <w:tabs>
          <w:tab w:leader="none" w:pos="14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проведения заседания.</w:t>
      </w:r>
    </w:p>
    <w:p>
      <w:pPr>
        <w:pStyle w:val="Style3"/>
        <w:numPr>
          <w:ilvl w:val="0"/>
          <w:numId w:val="23"/>
        </w:numPr>
        <w:framePr w:w="9667" w:h="14313" w:hRule="exact" w:wrap="none" w:vAnchor="page" w:hAnchor="page" w:x="1087" w:y="1134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Количественное присутствие (отсутствие) членов педагогического совета.</w:t>
      </w:r>
    </w:p>
    <w:p>
      <w:pPr>
        <w:pStyle w:val="Style3"/>
        <w:numPr>
          <w:ilvl w:val="0"/>
          <w:numId w:val="23"/>
        </w:numPr>
        <w:framePr w:w="9667" w:h="14313" w:hRule="exact" w:wrap="none" w:vAnchor="page" w:hAnchor="page" w:x="1087" w:y="1134"/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Приглашенные (ФИО, должность, организация).</w:t>
      </w:r>
    </w:p>
    <w:p>
      <w:pPr>
        <w:pStyle w:val="Style3"/>
        <w:numPr>
          <w:ilvl w:val="0"/>
          <w:numId w:val="23"/>
        </w:numPr>
        <w:framePr w:w="9667" w:h="14313" w:hRule="exact" w:wrap="none" w:vAnchor="page" w:hAnchor="page" w:x="1087" w:y="1134"/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Повестка дня.</w:t>
      </w:r>
    </w:p>
    <w:p>
      <w:pPr>
        <w:pStyle w:val="Style3"/>
        <w:numPr>
          <w:ilvl w:val="0"/>
          <w:numId w:val="23"/>
        </w:numPr>
        <w:framePr w:w="9667" w:h="14313" w:hRule="exact" w:wrap="none" w:vAnchor="page" w:hAnchor="page" w:x="1087" w:y="1134"/>
        <w:tabs>
          <w:tab w:leader="none" w:pos="1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Ход обсуждения вопросов.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3"/>
        </w:numPr>
        <w:framePr w:w="9658" w:h="4575" w:hRule="exact" w:wrap="none" w:vAnchor="page" w:hAnchor="page" w:x="1092" w:y="1118"/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Предложения, дополнения, рекомендации и замечания членов педагогического совета, приглашенных лиц.</w:t>
      </w:r>
    </w:p>
    <w:p>
      <w:pPr>
        <w:pStyle w:val="Style3"/>
        <w:numPr>
          <w:ilvl w:val="0"/>
          <w:numId w:val="23"/>
        </w:numPr>
        <w:framePr w:w="9658" w:h="4575" w:hRule="exact" w:wrap="none" w:vAnchor="page" w:hAnchor="page" w:x="1092" w:y="1118"/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Принятое решение.</w:t>
      </w:r>
    </w:p>
    <w:p>
      <w:pPr>
        <w:pStyle w:val="Style3"/>
        <w:numPr>
          <w:ilvl w:val="0"/>
          <w:numId w:val="21"/>
        </w:numPr>
        <w:framePr w:w="9658" w:h="4575" w:hRule="exact" w:wrap="none" w:vAnchor="page" w:hAnchor="page" w:x="1092" w:y="1118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Протоколы подписываются председателем и секретарем совета.</w:t>
      </w:r>
    </w:p>
    <w:p>
      <w:pPr>
        <w:pStyle w:val="Style3"/>
        <w:numPr>
          <w:ilvl w:val="0"/>
          <w:numId w:val="21"/>
        </w:numPr>
        <w:framePr w:w="9658" w:h="4575" w:hRule="exact" w:wrap="none" w:vAnchor="page" w:hAnchor="page" w:x="1092" w:y="1118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Нумерация протоколов ведется от начала учебного года.</w:t>
      </w:r>
    </w:p>
    <w:p>
      <w:pPr>
        <w:pStyle w:val="Style3"/>
        <w:numPr>
          <w:ilvl w:val="0"/>
          <w:numId w:val="21"/>
        </w:numPr>
        <w:framePr w:w="9658" w:h="4575" w:hRule="exact" w:wrap="none" w:vAnchor="page" w:hAnchor="page" w:x="1092" w:y="1118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Книга протоколов педагогического совета нумеруется постранично, прошнуровывается, скрепляется подписью заведующего ДОУ и печатью.</w:t>
      </w:r>
    </w:p>
    <w:p>
      <w:pPr>
        <w:pStyle w:val="Style3"/>
        <w:numPr>
          <w:ilvl w:val="0"/>
          <w:numId w:val="21"/>
        </w:numPr>
        <w:framePr w:w="9658" w:h="4575" w:hRule="exact" w:wrap="none" w:vAnchor="page" w:hAnchor="page" w:x="1092" w:y="1118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Книга протоколов педагогического совета входит в номенклатуру дел </w:t>
      </w:r>
      <w:r>
        <w:rPr>
          <w:rStyle w:val="CharStyle23"/>
        </w:rPr>
        <w:t>ДОУ,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хранится в организации 3 года.</w:t>
      </w:r>
    </w:p>
    <w:p>
      <w:pPr>
        <w:pStyle w:val="Style3"/>
        <w:numPr>
          <w:ilvl w:val="0"/>
          <w:numId w:val="21"/>
        </w:numPr>
        <w:framePr w:w="9658" w:h="4575" w:hRule="exact" w:wrap="none" w:vAnchor="page" w:hAnchor="page" w:x="1092" w:y="1118"/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Доклады, тезисы и тексты выступлений прилагаются, группируются и систематизируются в отдельной папке с тем же сроком хранения, что и книга протоколов педагогического совета.</w:t>
      </w:r>
    </w:p>
    <w:p>
      <w:pPr>
        <w:pStyle w:val="Style3"/>
        <w:numPr>
          <w:ilvl w:val="0"/>
          <w:numId w:val="21"/>
        </w:numPr>
        <w:framePr w:w="9658" w:h="4575" w:hRule="exact" w:wrap="none" w:vAnchor="page" w:hAnchor="page" w:x="1092" w:y="1118"/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Ответственным за организацию делопроизводства и его культуру назначается секретарь педагогического совета.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7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3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5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2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6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38"/>
      <w:szCs w:val="38"/>
      <w:rFonts w:ascii="CordiaUPC" w:eastAsia="CordiaUPC" w:hAnsi="CordiaUPC" w:cs="CordiaUPC"/>
    </w:rPr>
  </w:style>
  <w:style w:type="character" w:customStyle="1" w:styleId="CharStyle10">
    <w:name w:val="Подпись к картинке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8"/>
      <w:szCs w:val="8"/>
      <w:rFonts w:ascii="Georgia" w:eastAsia="Georgia" w:hAnsi="Georgia" w:cs="Georgia"/>
    </w:rPr>
  </w:style>
  <w:style w:type="character" w:customStyle="1" w:styleId="CharStyle11">
    <w:name w:val="Подпись к картинке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Подпись к картинке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">
    <w:name w:val="Подпись к картинке (3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Подпись к картинке (3) + 12 pt,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36"/>
      <w:szCs w:val="36"/>
      <w:rFonts w:ascii="Georgia" w:eastAsia="Georgia" w:hAnsi="Georgia" w:cs="Georgia"/>
    </w:rPr>
  </w:style>
  <w:style w:type="character" w:customStyle="1" w:styleId="CharStyle19">
    <w:name w:val="Заголовок №1 (2)_"/>
    <w:basedOn w:val="DefaultParagraphFont"/>
    <w:link w:val="Style18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21">
    <w:name w:val="Заголовок №1_"/>
    <w:basedOn w:val="DefaultParagraphFont"/>
    <w:link w:val="Style20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22">
    <w:name w:val="Заголовок №1 + 14 pt"/>
    <w:basedOn w:val="CharStyle21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23">
    <w:name w:val="Основной текст (2) + Интервал -1 pt"/>
    <w:basedOn w:val="CharStyle4"/>
    <w:rPr>
      <w:lang w:val="ru-RU" w:eastAsia="ru-RU" w:bidi="ru-RU"/>
      <w:w w:val="100"/>
      <w:spacing w:val="-2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before="180" w:after="162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CordiaUPC" w:eastAsia="CordiaUPC" w:hAnsi="CordiaUPC" w:cs="CordiaUPC"/>
    </w:rPr>
  </w:style>
  <w:style w:type="paragraph" w:customStyle="1" w:styleId="Style9">
    <w:name w:val="Подпись к картинке (2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Georgia" w:eastAsia="Georgia" w:hAnsi="Georgia" w:cs="Georgia"/>
    </w:rPr>
  </w:style>
  <w:style w:type="paragraph" w:customStyle="1" w:styleId="Style12">
    <w:name w:val="Подпись к картинке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center"/>
      <w:spacing w:before="1620" w:line="528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Georgia" w:eastAsia="Georgia" w:hAnsi="Georgia" w:cs="Georgia"/>
    </w:rPr>
  </w:style>
  <w:style w:type="paragraph" w:customStyle="1" w:styleId="Style18">
    <w:name w:val="Заголовок №1 (2)"/>
    <w:basedOn w:val="Normal"/>
    <w:link w:val="CharStyle19"/>
    <w:pPr>
      <w:widowControl w:val="0"/>
      <w:shd w:val="clear" w:color="auto" w:fill="FFFFFF"/>
      <w:jc w:val="center"/>
      <w:outlineLvl w:val="0"/>
      <w:spacing w:before="1200" w:after="4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FFFFFF"/>
      <w:outlineLvl w:val="0"/>
      <w:spacing w:before="300" w:after="420" w:line="0" w:lineRule="exact"/>
      <w:ind w:hanging="1820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