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2" w:rsidRPr="00B16642" w:rsidRDefault="00367032" w:rsidP="00E33124">
      <w:pPr>
        <w:tabs>
          <w:tab w:val="left" w:pos="67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B16642">
        <w:rPr>
          <w:rFonts w:ascii="Times New Roman" w:hAnsi="Times New Roman" w:cs="Times New Roman"/>
          <w:sz w:val="24"/>
          <w:szCs w:val="24"/>
        </w:rPr>
        <w:t>УТВЕРЖДЕНА:</w:t>
      </w:r>
    </w:p>
    <w:p w:rsidR="00112C63" w:rsidRDefault="00367032" w:rsidP="00E33124">
      <w:pPr>
        <w:tabs>
          <w:tab w:val="left" w:pos="61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12C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2C63">
        <w:rPr>
          <w:rFonts w:ascii="Times New Roman" w:hAnsi="Times New Roman" w:cs="Times New Roman"/>
          <w:sz w:val="24"/>
          <w:szCs w:val="24"/>
        </w:rPr>
        <w:tab/>
        <w:t xml:space="preserve">Заведующим МБДОУ </w:t>
      </w:r>
    </w:p>
    <w:p w:rsidR="00367032" w:rsidRPr="00B16642" w:rsidRDefault="00112C63" w:rsidP="00E33124">
      <w:pPr>
        <w:tabs>
          <w:tab w:val="left" w:pos="61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«Детский сад №1»</w:t>
      </w:r>
      <w:r w:rsidR="00367032" w:rsidRPr="00B16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032" w:rsidRDefault="00367032" w:rsidP="00E33124">
      <w:pPr>
        <w:tabs>
          <w:tab w:val="left" w:pos="66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12C63">
        <w:rPr>
          <w:rFonts w:ascii="Times New Roman" w:hAnsi="Times New Roman" w:cs="Times New Roman"/>
          <w:sz w:val="24"/>
          <w:szCs w:val="24"/>
        </w:rPr>
        <w:t xml:space="preserve">                          А.А. </w:t>
      </w:r>
      <w:proofErr w:type="spellStart"/>
      <w:r w:rsidR="00112C63">
        <w:rPr>
          <w:rFonts w:ascii="Times New Roman" w:hAnsi="Times New Roman" w:cs="Times New Roman"/>
          <w:sz w:val="24"/>
          <w:szCs w:val="24"/>
        </w:rPr>
        <w:t>Куйдиной</w:t>
      </w:r>
      <w:proofErr w:type="spellEnd"/>
      <w:r w:rsidR="00112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C63" w:rsidRPr="00B16642" w:rsidRDefault="00112C63" w:rsidP="00E33124">
      <w:pPr>
        <w:tabs>
          <w:tab w:val="left" w:pos="66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67032" w:rsidRPr="00B16642" w:rsidRDefault="00367032" w:rsidP="00112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7032" w:rsidRPr="00B16642" w:rsidRDefault="00367032" w:rsidP="00112C63">
      <w:pPr>
        <w:jc w:val="right"/>
      </w:pPr>
    </w:p>
    <w:p w:rsidR="00367032" w:rsidRPr="00B16642" w:rsidRDefault="00367032"/>
    <w:p w:rsidR="00367032" w:rsidRPr="00B16642" w:rsidRDefault="00367032"/>
    <w:p w:rsidR="00367032" w:rsidRDefault="00367032" w:rsidP="00E33124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3312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Рабочая программа воспитания</w:t>
      </w:r>
    </w:p>
    <w:p w:rsidR="00E33124" w:rsidRPr="00E33124" w:rsidRDefault="00E33124" w:rsidP="00E33124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367032" w:rsidRPr="00E33124" w:rsidRDefault="00367032" w:rsidP="00E3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331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</w:p>
    <w:p w:rsidR="00367032" w:rsidRDefault="00367032" w:rsidP="00E3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331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«Детский</w:t>
      </w:r>
      <w:r w:rsidR="00E331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сад общеобразовательного вида </w:t>
      </w:r>
      <w:r w:rsidRPr="00E331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№ 1»</w:t>
      </w:r>
    </w:p>
    <w:p w:rsidR="00E33124" w:rsidRPr="00E33124" w:rsidRDefault="00E33124" w:rsidP="00E3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села Лазо Дальнереченского городского округа</w:t>
      </w:r>
    </w:p>
    <w:p w:rsidR="00367032" w:rsidRPr="00E33124" w:rsidRDefault="00367032" w:rsidP="00E3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032" w:rsidRPr="00B16642" w:rsidRDefault="00367032" w:rsidP="00E33124">
      <w:pPr>
        <w:spacing w:after="1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032" w:rsidRPr="00B16642" w:rsidRDefault="00367032" w:rsidP="00316F53">
      <w:pPr>
        <w:spacing w:after="1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032" w:rsidRPr="00B16642" w:rsidRDefault="00367032" w:rsidP="00316F53">
      <w:pPr>
        <w:spacing w:after="1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032" w:rsidRPr="00B16642" w:rsidRDefault="00367032" w:rsidP="00316F53">
      <w:pPr>
        <w:spacing w:after="1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032" w:rsidRPr="00B16642" w:rsidRDefault="00367032" w:rsidP="00316F53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032" w:rsidRPr="00B16642" w:rsidRDefault="00367032" w:rsidP="00316F53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032" w:rsidRPr="00B16642" w:rsidRDefault="00367032" w:rsidP="00316F53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032" w:rsidRPr="00B16642" w:rsidRDefault="00367032" w:rsidP="00316F53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032" w:rsidRPr="00B16642" w:rsidRDefault="00367032" w:rsidP="00316F53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032" w:rsidRPr="00E33124" w:rsidRDefault="00367032" w:rsidP="00316F53">
      <w:pPr>
        <w:spacing w:after="125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367032" w:rsidRPr="00B16642" w:rsidRDefault="00367032" w:rsidP="00316F53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032" w:rsidRPr="00B16642" w:rsidRDefault="00367032" w:rsidP="00316F53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67032" w:rsidRDefault="00367032" w:rsidP="00316F53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124" w:rsidRDefault="00E33124" w:rsidP="00316F53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124" w:rsidRDefault="00E33124" w:rsidP="00316F53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124" w:rsidRDefault="00E33124" w:rsidP="00316F53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124" w:rsidRDefault="00E33124" w:rsidP="00316F53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124" w:rsidRDefault="00E33124" w:rsidP="00316F53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124" w:rsidRDefault="00E33124" w:rsidP="00316F53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124" w:rsidRPr="00E33124" w:rsidRDefault="00E33124" w:rsidP="00E33124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3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2021г.</w:t>
      </w:r>
    </w:p>
    <w:p w:rsidR="00367032" w:rsidRDefault="00367032" w:rsidP="00316F53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316F53" w:rsidRPr="00316F53" w:rsidRDefault="00316F53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FC1651" w:rsidRPr="00EF0480" w:rsidRDefault="00FC1651" w:rsidP="00316F53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 w:rsidRPr="00EF0480">
        <w:rPr>
          <w:rFonts w:ascii="Times New Roman" w:eastAsia="Times New Roman" w:hAnsi="Times New Roman" w:cs="Times New Roman"/>
          <w:lang w:eastAsia="ru-RU"/>
        </w:rPr>
        <w:t>Пояснительная записка</w:t>
      </w:r>
    </w:p>
    <w:p w:rsidR="00FC1651" w:rsidRPr="00EF0480" w:rsidRDefault="00FC1651" w:rsidP="00316F53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 w:rsidRPr="00EF0480">
        <w:rPr>
          <w:rFonts w:ascii="Times New Roman" w:eastAsia="Times New Roman" w:hAnsi="Times New Roman" w:cs="Times New Roman"/>
          <w:lang w:eastAsia="ru-RU"/>
        </w:rPr>
        <w:t xml:space="preserve">1 Раздел Целевой </w:t>
      </w:r>
    </w:p>
    <w:p w:rsidR="00FC1651" w:rsidRPr="00EF0480" w:rsidRDefault="00FC1651" w:rsidP="00FC1651">
      <w:pPr>
        <w:pStyle w:val="aa"/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 w:rsidRPr="00EF0480">
        <w:rPr>
          <w:rFonts w:ascii="Times New Roman" w:eastAsia="Times New Roman" w:hAnsi="Times New Roman" w:cs="Times New Roman"/>
          <w:lang w:eastAsia="ru-RU"/>
        </w:rPr>
        <w:t>Целевые ориентиры и планируемые результаты программы. Цель программы воспитания.</w:t>
      </w:r>
    </w:p>
    <w:p w:rsidR="00035865" w:rsidRPr="00EF0480" w:rsidRDefault="00035865" w:rsidP="00035865">
      <w:pPr>
        <w:pStyle w:val="aa"/>
        <w:numPr>
          <w:ilvl w:val="1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 w:rsidRPr="00EF0480">
        <w:rPr>
          <w:rFonts w:ascii="Times New Roman" w:eastAsia="Times New Roman" w:hAnsi="Times New Roman" w:cs="Times New Roman"/>
          <w:lang w:eastAsia="ru-RU"/>
        </w:rPr>
        <w:t xml:space="preserve"> Цель программы воспитания</w:t>
      </w:r>
    </w:p>
    <w:p w:rsidR="00316F53" w:rsidRDefault="00FC1651" w:rsidP="00FC1651">
      <w:pPr>
        <w:pStyle w:val="aa"/>
        <w:numPr>
          <w:ilvl w:val="1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 w:rsidRPr="00EF0480">
        <w:rPr>
          <w:rFonts w:ascii="Times New Roman" w:eastAsia="Times New Roman" w:hAnsi="Times New Roman" w:cs="Times New Roman"/>
          <w:lang w:eastAsia="ru-RU"/>
        </w:rPr>
        <w:t xml:space="preserve">Методологические основы и принципы построения программы воспитания </w:t>
      </w:r>
      <w:r w:rsidR="00316F53" w:rsidRPr="00EF0480">
        <w:rPr>
          <w:rFonts w:ascii="Times New Roman" w:eastAsia="Times New Roman" w:hAnsi="Times New Roman" w:cs="Times New Roman"/>
          <w:lang w:eastAsia="ru-RU"/>
        </w:rPr>
        <w:t> 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Уклад образовательной организации 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Воспитывающая среда ДОУ 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Общности (сообщества) ДОУ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Социокультурный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контекст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Деятельности и культурные практики в ДОУ</w:t>
      </w:r>
    </w:p>
    <w:p w:rsidR="00EF0480" w:rsidRDefault="00EF0480" w:rsidP="00EF0480">
      <w:pPr>
        <w:pStyle w:val="aa"/>
        <w:numPr>
          <w:ilvl w:val="1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Требования к планируемым результатам освоения программы 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Целевые ориентиры воспитательной работы для детей раннего возраста (до 3 лет)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Целевые ориентиры воспитательной работы для детей дошкольного возраста (до 8 лет)</w:t>
      </w:r>
    </w:p>
    <w:p w:rsidR="00EF0480" w:rsidRDefault="00EF0480" w:rsidP="00EF0480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 Раздел Содержательный </w:t>
      </w:r>
    </w:p>
    <w:p w:rsidR="00EF0480" w:rsidRDefault="00EF0480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 Содержание воспитательной работы по направлениям воспитания </w:t>
      </w:r>
    </w:p>
    <w:p w:rsidR="00EF0480" w:rsidRDefault="00EF0480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 Патриотическое направление воспитания</w:t>
      </w:r>
    </w:p>
    <w:p w:rsidR="00EF0480" w:rsidRDefault="00EF0480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7C0BBA">
        <w:rPr>
          <w:rFonts w:ascii="Times New Roman" w:eastAsia="Times New Roman" w:hAnsi="Times New Roman" w:cs="Times New Roman"/>
          <w:lang w:eastAsia="ru-RU"/>
        </w:rPr>
        <w:t>Социальное направление воспитания</w:t>
      </w:r>
    </w:p>
    <w:p w:rsidR="007C0BBA" w:rsidRDefault="007C0BBA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2.1.3. Познавательное направление воспитания</w:t>
      </w:r>
    </w:p>
    <w:p w:rsidR="007C0BBA" w:rsidRDefault="007C0BBA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2.1.4. Физическое и оздоровительное направление воспитания </w:t>
      </w:r>
    </w:p>
    <w:p w:rsidR="007C0BBA" w:rsidRDefault="007C0BBA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2.1.5. Трудовое направление воспитания</w:t>
      </w:r>
    </w:p>
    <w:p w:rsidR="007C0BBA" w:rsidRDefault="007C0BBA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2.1.6. Этико-эстетическое направление воспитания</w:t>
      </w:r>
    </w:p>
    <w:p w:rsidR="007C0BBA" w:rsidRDefault="007C0BBA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Особенности реализации воспитательного процесса</w:t>
      </w:r>
    </w:p>
    <w:p w:rsidR="007C0BBA" w:rsidRDefault="007C0BBA" w:rsidP="007C0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0BBA" w:rsidRDefault="007C0BBA" w:rsidP="00EF0480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 Раздел Организационный </w:t>
      </w:r>
    </w:p>
    <w:p w:rsidR="007C0BBA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 Общие требования к условиям реализации программы воспитания </w:t>
      </w:r>
    </w:p>
    <w:p w:rsidR="007C0BBA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Взаимодействия взрослого с детьми. События ДОУ.</w:t>
      </w:r>
    </w:p>
    <w:p w:rsidR="007C0BBA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Организация предметно-пространственной среды </w:t>
      </w:r>
    </w:p>
    <w:p w:rsidR="007C0BBA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 Кадровое обеспечение процесса</w:t>
      </w:r>
    </w:p>
    <w:p w:rsidR="007C0BBA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 Нормативно-методическое обеспечение реализации программы воспитания</w:t>
      </w:r>
    </w:p>
    <w:p w:rsidR="007C0BBA" w:rsidRPr="00EF0480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Примерный календарный план воспитательной работы </w:t>
      </w:r>
    </w:p>
    <w:p w:rsidR="004B0722" w:rsidRPr="00EF0480" w:rsidRDefault="007C0BBA" w:rsidP="007C0BBA">
      <w:pPr>
        <w:tabs>
          <w:tab w:val="left" w:pos="1891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772024" w:rsidRDefault="00772024" w:rsidP="007C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Pr="005E7BEA" w:rsidRDefault="00FC1651" w:rsidP="005E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C1651" w:rsidRPr="005E7BEA" w:rsidRDefault="00FC1651" w:rsidP="00FC165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</w:p>
    <w:p w:rsidR="00FC1651" w:rsidRPr="005E7BEA" w:rsidRDefault="00FC1651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воспитания реализуется в рамках образовательной программы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дошкольного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для обучающихся М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БДОУ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«Детский сад №1» общеразвивающего вида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осуществляет образовательный процесс на уровне дошкольного образования на основе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требований Федерального Закона № 304-ФЗ от 31.07.2020 «О внесении изменений в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«Об образовании в Российской Федерации» по вопросам воспитания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обучающихся»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с учетом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задач Примерной программы воспитания для общеобразовательных организаций,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одобренной решением Федерального учебно-методического объединения по общему</w:t>
      </w:r>
    </w:p>
    <w:p w:rsidR="00FC1651" w:rsidRPr="005E7BEA" w:rsidRDefault="00FC165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образованию.</w:t>
      </w:r>
    </w:p>
    <w:p w:rsidR="00FC1651" w:rsidRPr="005E7BEA" w:rsidRDefault="00FC1651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Работа по воспитанию, формированию и развитию личности дошкольников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предполагает преемственность по отношению к достижению воспитательных целей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начального общего образования.</w:t>
      </w:r>
    </w:p>
    <w:p w:rsidR="00FC1651" w:rsidRPr="005E7BEA" w:rsidRDefault="00FC1651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образовательная программа воспитания в ДОУ строится на </w:t>
      </w:r>
      <w:proofErr w:type="spell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целеполагании</w:t>
      </w:r>
      <w:proofErr w:type="spellEnd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ожидаемых результатах, видах деятельности, условиях формировании воспитывающей,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л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ичностно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развивающей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среды,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отражает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интересы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запросы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участников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отношений в лице: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ребенка, признавая приоритетную роль его личностного развития на основе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возрастных и индивидуальных особенностей, интересов и запросов;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родителей ребенка (законных представителей) и членов его семьи;</w:t>
      </w:r>
      <w:proofErr w:type="gramEnd"/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государства и общества.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Разработка рабочей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программы воспитания и организация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воспитательной работы в ДОУ спланированы с учетом целей и задач программ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воспитания субъектов Российской Федерации.</w:t>
      </w:r>
    </w:p>
    <w:p w:rsidR="00FC1651" w:rsidRPr="005E7BEA" w:rsidRDefault="00112C63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Рабочая программа воспитания разработана на основе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следующих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нормативно-правовых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докуметов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</w:t>
      </w:r>
    </w:p>
    <w:p w:rsidR="00A2281C" w:rsidRPr="005E7BEA" w:rsidRDefault="00A2281C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BEA">
        <w:rPr>
          <w:rFonts w:ascii="Times New Roman" w:eastAsia="Times New Roman" w:hAnsi="Times New Roman" w:cs="Times New Roman"/>
          <w:lang w:eastAsia="ru-RU"/>
        </w:rPr>
        <w:t>• 1. Федеральный закон Российской Федерации от 29.12.2012 г. № 273-ФЗ «Об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образовании в Российской Федерации»;</w:t>
      </w:r>
    </w:p>
    <w:p w:rsidR="00A2281C" w:rsidRPr="005E7BEA" w:rsidRDefault="00A2281C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BEA">
        <w:rPr>
          <w:rFonts w:ascii="Times New Roman" w:eastAsia="Times New Roman" w:hAnsi="Times New Roman" w:cs="Times New Roman"/>
          <w:lang w:eastAsia="ru-RU"/>
        </w:rPr>
        <w:t>• 2. Федеральный закон от 31.07.2020 г. № 304-ФЗ «О внесении изменений в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Федеральный закон «Об образовании в Российской Федерации» по вопросам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воспитания обучающихся;</w:t>
      </w:r>
    </w:p>
    <w:p w:rsidR="00A2281C" w:rsidRPr="005E7BEA" w:rsidRDefault="00A2281C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BEA">
        <w:rPr>
          <w:rFonts w:ascii="Times New Roman" w:eastAsia="Times New Roman" w:hAnsi="Times New Roman" w:cs="Times New Roman"/>
          <w:lang w:eastAsia="ru-RU"/>
        </w:rPr>
        <w:t>• 3. Федеральный государственный образовательный стандарт дошкольного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образования, </w:t>
      </w:r>
      <w:r w:rsidRPr="005E7BEA">
        <w:rPr>
          <w:rFonts w:ascii="Times New Roman" w:eastAsia="Times New Roman" w:hAnsi="Times New Roman" w:cs="Times New Roman"/>
          <w:lang w:eastAsia="ru-RU"/>
        </w:rPr>
        <w:t>утвержден приказом Министерства образования и науки России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от 17 октября 2013г. № 1155;</w:t>
      </w:r>
    </w:p>
    <w:p w:rsidR="00A2281C" w:rsidRPr="005E7BEA" w:rsidRDefault="00A2281C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BEA">
        <w:rPr>
          <w:rFonts w:ascii="Times New Roman" w:eastAsia="Times New Roman" w:hAnsi="Times New Roman" w:cs="Times New Roman"/>
          <w:lang w:eastAsia="ru-RU"/>
        </w:rPr>
        <w:t>• 4. Указ Президента Российской Федерации Путина В.В. от 07.05.2018 № 204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«О национальных целях и стратегических задачах развития Российской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Федерации на период до 2024 года»;</w:t>
      </w:r>
    </w:p>
    <w:p w:rsidR="00A2281C" w:rsidRPr="005E7BEA" w:rsidRDefault="00A2281C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BEA">
        <w:rPr>
          <w:rFonts w:ascii="Times New Roman" w:eastAsia="Times New Roman" w:hAnsi="Times New Roman" w:cs="Times New Roman"/>
          <w:lang w:eastAsia="ru-RU"/>
        </w:rPr>
        <w:t>• 5. Стратегия развития воспитания в Российской Федерации на период до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2025, утверждена распоряжением Правительства Российской Федерации от 29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мая 2015 г. № 996-р.</w:t>
      </w:r>
    </w:p>
    <w:p w:rsidR="00A2281C" w:rsidRPr="005E7BEA" w:rsidRDefault="00A2281C" w:rsidP="006C4998">
      <w:pPr>
        <w:spacing w:after="0" w:line="240" w:lineRule="auto"/>
        <w:rPr>
          <w:rFonts w:ascii="Times New Roman" w:hAnsi="Times New Roman" w:cs="Times New Roman"/>
        </w:rPr>
      </w:pPr>
    </w:p>
    <w:p w:rsidR="00FC1651" w:rsidRPr="005E7BEA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24" w:rsidRDefault="00772024" w:rsidP="0077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I. Целевые ориентиры и планируемые результаты Примерной программы</w:t>
      </w:r>
    </w:p>
    <w:p w:rsidR="00035865" w:rsidRPr="00772024" w:rsidRDefault="00035865" w:rsidP="0077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24" w:rsidRPr="008021EF" w:rsidRDefault="00772024" w:rsidP="008021EF">
      <w:pPr>
        <w:pStyle w:val="aa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воспитания</w:t>
      </w:r>
    </w:p>
    <w:p w:rsidR="008021EF" w:rsidRPr="008021EF" w:rsidRDefault="008021EF" w:rsidP="008021EF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24" w:rsidRPr="00A801D0" w:rsidRDefault="00772024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>Общая цель воспитания в ДОО – личностное развитие дошкольников и создание условий</w:t>
      </w:r>
      <w:r w:rsidR="00A801D0" w:rsidRPr="00A801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lang w:eastAsia="ru-RU"/>
        </w:rPr>
        <w:t xml:space="preserve">для их позитивной социализации на основе базовых ценностей российского общества </w:t>
      </w:r>
      <w:proofErr w:type="gramStart"/>
      <w:r w:rsidRPr="00A801D0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A801D0">
        <w:rPr>
          <w:rFonts w:ascii="Times New Roman" w:eastAsia="Times New Roman" w:hAnsi="Times New Roman" w:cs="Times New Roman"/>
          <w:lang w:eastAsia="ru-RU"/>
        </w:rPr>
        <w:t>:</w:t>
      </w:r>
    </w:p>
    <w:p w:rsidR="00772024" w:rsidRPr="00A801D0" w:rsidRDefault="00772024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>1) формирование ценностного отношения к окружающему миру, другим людям, себе;</w:t>
      </w:r>
    </w:p>
    <w:p w:rsidR="00772024" w:rsidRPr="00A801D0" w:rsidRDefault="00772024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>2) овладение первичными представлениями о базовых ценностях, а также выработанных</w:t>
      </w:r>
    </w:p>
    <w:p w:rsidR="00772024" w:rsidRPr="00A801D0" w:rsidRDefault="00772024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 xml:space="preserve">обществом </w:t>
      </w:r>
      <w:proofErr w:type="gramStart"/>
      <w:r w:rsidRPr="00A801D0">
        <w:rPr>
          <w:rFonts w:ascii="Times New Roman" w:eastAsia="Times New Roman" w:hAnsi="Times New Roman" w:cs="Times New Roman"/>
          <w:lang w:eastAsia="ru-RU"/>
        </w:rPr>
        <w:t>нормах</w:t>
      </w:r>
      <w:proofErr w:type="gramEnd"/>
      <w:r w:rsidRPr="00A801D0">
        <w:rPr>
          <w:rFonts w:ascii="Times New Roman" w:eastAsia="Times New Roman" w:hAnsi="Times New Roman" w:cs="Times New Roman"/>
          <w:lang w:eastAsia="ru-RU"/>
        </w:rPr>
        <w:t xml:space="preserve"> и правилах поведения;</w:t>
      </w:r>
    </w:p>
    <w:p w:rsidR="00772024" w:rsidRPr="00A801D0" w:rsidRDefault="00772024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>3) приобретение первичного опыта деятельности и поведения в соотве</w:t>
      </w:r>
      <w:r w:rsidR="00050835">
        <w:rPr>
          <w:rFonts w:ascii="Times New Roman" w:eastAsia="Times New Roman" w:hAnsi="Times New Roman" w:cs="Times New Roman"/>
          <w:lang w:eastAsia="ru-RU"/>
        </w:rPr>
        <w:t xml:space="preserve">тствии с базовыми </w:t>
      </w:r>
      <w:r w:rsidRPr="00A801D0">
        <w:rPr>
          <w:rFonts w:ascii="Times New Roman" w:eastAsia="Times New Roman" w:hAnsi="Times New Roman" w:cs="Times New Roman"/>
          <w:lang w:eastAsia="ru-RU"/>
        </w:rPr>
        <w:t>ценностями, нормами и правилами, принятыми в обществе.</w:t>
      </w:r>
    </w:p>
    <w:p w:rsidR="00772024" w:rsidRPr="00A801D0" w:rsidRDefault="00772024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 xml:space="preserve">Задачи воспитания формируются для каждого возрастного периода (1,6 год – 3 года, 3 года –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A801D0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801D0">
        <w:rPr>
          <w:rFonts w:ascii="Times New Roman" w:eastAsia="Times New Roman" w:hAnsi="Times New Roman" w:cs="Times New Roman"/>
          <w:lang w:eastAsia="ru-RU"/>
        </w:rPr>
        <w:t>. Задачи воспитания соответствуют основным направлениям воспитательной работы.</w:t>
      </w:r>
    </w:p>
    <w:p w:rsidR="00316F53" w:rsidRPr="008021EF" w:rsidRDefault="00316F53" w:rsidP="00052F0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865" w:rsidRDefault="00035865" w:rsidP="008021EF">
      <w:pPr>
        <w:pStyle w:val="aa"/>
        <w:numPr>
          <w:ilvl w:val="1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Методологические основы и принципы построения программы воспитания</w:t>
      </w:r>
    </w:p>
    <w:p w:rsidR="005E7BEA" w:rsidRPr="008021EF" w:rsidRDefault="005E7BEA" w:rsidP="005E7BEA">
      <w:pPr>
        <w:pStyle w:val="aa"/>
        <w:spacing w:after="125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Процесс освоения ценностных ориентаций может быть представлен расширяющееся жизненное пространство, в котором личность строит определенную траекторию своего движения, сообразуясь с ценностями самопознания, самооценки и саморазвития, а также исходя из того, что целью современного воспитания является формирование людей, способных строить новый социум и жить в нем.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Методологическими ориентирами воспитания также выступают следующие идеи: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 культурно-исторический и системно-деятельный подход;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-развитие </w:t>
      </w:r>
      <w:proofErr w:type="spellStart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субъектности</w:t>
      </w:r>
      <w:proofErr w:type="spell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и личности ребенка в деятельности;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-личностно ориентированной педагогики сотрудничества;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-развитие личности ребенка в контексте сохранения его индивидуальности;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-духовно-нравственное, ценностное и смысловое содержания воспитания;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-идея об </w:t>
      </w:r>
      <w:proofErr w:type="gramStart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онтологической</w:t>
      </w:r>
      <w:proofErr w:type="gram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(бытийной) детерминированности воспитания;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-идея о личностном смысле и ценности воспитания, о сущности детства как </w:t>
      </w:r>
      <w:proofErr w:type="spellStart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сензитивном</w:t>
      </w:r>
      <w:proofErr w:type="spell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периоде воспитания;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-теории об амплификации (обогащении) развития «специфически детских видов деятельности».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воспитания построена на основе </w:t>
      </w:r>
      <w:proofErr w:type="gramStart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ценностного подхода, предполагающего присвоение ребенком дошкольного возраста базовых ценностей и опирается</w:t>
      </w:r>
      <w:proofErr w:type="gram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следующие принципы: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гуманизма (гуманности).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субъектности</w:t>
      </w:r>
      <w:proofErr w:type="spellEnd"/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личностно-центрированного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подхода.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и воспитание личности ребенка как субъекта собственной жизнедеятельности.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интеграции образовательного процесса.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Комплексный и системный подходы к содержанию и организации образовательного процесса.</w:t>
      </w:r>
      <w:r w:rsidR="00A801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ценностного единства и совместности.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Принцип </w:t>
      </w:r>
      <w:proofErr w:type="spellStart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возрастносообразности</w:t>
      </w:r>
      <w:proofErr w:type="spellEnd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и методы воспитательной работы должны соответствовать возрастным особенностям ребенка.</w:t>
      </w:r>
      <w:r w:rsidR="00A801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Принцип индивидуально-дифференцированного подхода.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Принцип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культуросообразности</w:t>
      </w:r>
      <w:proofErr w:type="spellEnd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следования нравственному примеру.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реальную возможность следования идеалу в жизни.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безопасной жизнедеятельности.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совместной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деятельности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ребенка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взрослого</w:t>
      </w:r>
      <w:proofErr w:type="gramStart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овместной деятельности взрослого и ребенка на основе приобщения к культурным ценностям и их освоения.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инклюзии.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участники воспитательного процесса доброжелательно, конструктивно и эффективно взаимодействуют с другими людьми, в том числе, с представителями различных </w:t>
      </w:r>
      <w:r w:rsidR="00A801D0">
        <w:rPr>
          <w:rFonts w:ascii="Times New Roman" w:eastAsia="Times New Roman" w:hAnsi="Times New Roman" w:cs="Times New Roman"/>
          <w:color w:val="000000"/>
          <w:lang w:eastAsia="ru-RU"/>
        </w:rPr>
        <w:t>культур, возрастов.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уклада.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воспитательной работы определяется укладом образовательной организации: среда, общность, деятельность и события.</w:t>
      </w:r>
    </w:p>
    <w:p w:rsidR="00035865" w:rsidRPr="00035865" w:rsidRDefault="00035865" w:rsidP="006C49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BEA" w:rsidRPr="005E7BEA" w:rsidRDefault="00A801D0" w:rsidP="005E7BEA">
      <w:pPr>
        <w:pStyle w:val="aa"/>
        <w:numPr>
          <w:ilvl w:val="2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 образовательной организации</w:t>
      </w:r>
    </w:p>
    <w:p w:rsidR="00A801D0" w:rsidRDefault="006304FB" w:rsidP="006304FB">
      <w:pPr>
        <w:spacing w:after="125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04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сфере воспитания детей является разви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тие высоконравственной личности,</w:t>
      </w:r>
      <w:r w:rsidRPr="006304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ому созиданию и защите Родины</w:t>
      </w:r>
      <w:r w:rsidRPr="006304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304FB" w:rsidRDefault="006304FB" w:rsidP="006304FB">
      <w:pPr>
        <w:pStyle w:val="aa"/>
        <w:numPr>
          <w:ilvl w:val="0"/>
          <w:numId w:val="11"/>
        </w:numPr>
        <w:spacing w:after="125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Новоселье в начале года</w:t>
      </w:r>
    </w:p>
    <w:p w:rsidR="006304FB" w:rsidRDefault="006304FB" w:rsidP="006304FB">
      <w:pPr>
        <w:pStyle w:val="aa"/>
        <w:numPr>
          <w:ilvl w:val="0"/>
          <w:numId w:val="11"/>
        </w:numPr>
        <w:spacing w:after="125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Выпускной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конце года</w:t>
      </w:r>
    </w:p>
    <w:p w:rsidR="006304FB" w:rsidRDefault="006304FB" w:rsidP="006304FB">
      <w:pPr>
        <w:pStyle w:val="aa"/>
        <w:numPr>
          <w:ilvl w:val="0"/>
          <w:numId w:val="11"/>
        </w:numPr>
        <w:spacing w:after="125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Календарные праздники (также Масленица, День Матери, День смеха, День космонавтики и т.д.) </w:t>
      </w:r>
    </w:p>
    <w:p w:rsidR="006304FB" w:rsidRDefault="006304FB" w:rsidP="006304FB">
      <w:pPr>
        <w:pStyle w:val="aa"/>
        <w:numPr>
          <w:ilvl w:val="0"/>
          <w:numId w:val="11"/>
        </w:numPr>
        <w:spacing w:after="125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Совместные мероприятия с родителями (спортивные, музыкальные, театральные)</w:t>
      </w:r>
    </w:p>
    <w:p w:rsidR="006304FB" w:rsidRPr="006304FB" w:rsidRDefault="006304FB" w:rsidP="006304FB">
      <w:pPr>
        <w:pStyle w:val="aa"/>
        <w:numPr>
          <w:ilvl w:val="0"/>
          <w:numId w:val="11"/>
        </w:numPr>
        <w:spacing w:after="125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Недели безопасности</w:t>
      </w:r>
    </w:p>
    <w:p w:rsidR="006304FB" w:rsidRPr="006304FB" w:rsidRDefault="006304FB" w:rsidP="006304FB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01D0" w:rsidRPr="008021EF" w:rsidRDefault="00A801D0" w:rsidP="008021EF">
      <w:pPr>
        <w:pStyle w:val="aa"/>
        <w:numPr>
          <w:ilvl w:val="2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 среда ДОО</w:t>
      </w:r>
    </w:p>
    <w:p w:rsidR="008021EF" w:rsidRPr="008021EF" w:rsidRDefault="008021EF" w:rsidP="008021EF">
      <w:pPr>
        <w:pStyle w:val="aa"/>
        <w:spacing w:after="125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1D0" w:rsidRPr="00A801D0" w:rsidRDefault="00A801D0" w:rsidP="006C49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Воспитывающая среда – это совокупность окружающих ребенка социальн</w:t>
      </w:r>
      <w:proofErr w:type="gramStart"/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ценностных обстоятельств, влияющих на его личностное развитие и содействующих его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включению в современную культуру.</w:t>
      </w:r>
    </w:p>
    <w:p w:rsidR="00A801D0" w:rsidRPr="00A801D0" w:rsidRDefault="00A801D0" w:rsidP="006C49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Воспитывающая среда определяется, с одной стороны, целями и задачами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воспитания, с другой – культурными ценностями, образцами и практиками. В этом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контексте,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основными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характеристиками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среды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являются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ее</w:t>
      </w:r>
    </w:p>
    <w:p w:rsidR="00A801D0" w:rsidRPr="00A801D0" w:rsidRDefault="00A801D0" w:rsidP="006C49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асыщенность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и структурированность. Воспитывающая среда строится по трем линиям:</w:t>
      </w:r>
    </w:p>
    <w:p w:rsidR="00A801D0" w:rsidRPr="00A801D0" w:rsidRDefault="00A801D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«от взрослого», который создает предметно-пространственную среду, насыщая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ее ценностями и смыслами;</w:t>
      </w:r>
    </w:p>
    <w:p w:rsidR="00A801D0" w:rsidRPr="00A801D0" w:rsidRDefault="00A801D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«от совместности ребенка и взрослого»: воспитывающая среда, направленная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на взаимодействие ребенка и взрослого, раскрывающего смыслы и ценности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воспитания;</w:t>
      </w:r>
    </w:p>
    <w:p w:rsidR="00A801D0" w:rsidRPr="00A801D0" w:rsidRDefault="00A801D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«от ребенка»: воспитывающая среда, в которой ребенок самостоятельно творит,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живет и получает опыт позитивных достижений, осваивая ценности и смыслы,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заложенные взрослым.</w:t>
      </w:r>
    </w:p>
    <w:p w:rsidR="00A801D0" w:rsidRPr="008021EF" w:rsidRDefault="00A801D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ab/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A801D0" w:rsidRPr="008021EF" w:rsidRDefault="00A801D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 </w:t>
      </w:r>
      <w:r w:rsidRPr="008021EF">
        <w:rPr>
          <w:rFonts w:ascii="Times New Roman" w:eastAsia="Times New Roman" w:hAnsi="Times New Roman" w:cs="Times New Roman"/>
          <w:iCs/>
          <w:lang w:eastAsia="ru-RU"/>
        </w:rPr>
        <w:t>МБДОУ Детский сад № 1</w:t>
      </w:r>
      <w:r w:rsidRPr="008021EF">
        <w:rPr>
          <w:rFonts w:ascii="Times New Roman" w:eastAsia="Times New Roman" w:hAnsi="Times New Roman" w:cs="Times New Roman"/>
          <w:lang w:eastAsia="ru-RU"/>
        </w:rPr>
        <w:t> – личностное развитие воспитанников, проявляющееся:</w:t>
      </w:r>
    </w:p>
    <w:p w:rsidR="00A801D0" w:rsidRPr="008021EF" w:rsidRDefault="00A801D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lastRenderedPageBreak/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801D0" w:rsidRPr="008021EF" w:rsidRDefault="00A801D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801D0" w:rsidRPr="008021EF" w:rsidRDefault="00A801D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801D0" w:rsidRPr="008021EF" w:rsidRDefault="00A801D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801D0" w:rsidRPr="008021EF" w:rsidRDefault="00A801D0" w:rsidP="006C4998">
      <w:pPr>
        <w:spacing w:after="0" w:line="240" w:lineRule="auto"/>
        <w:ind w:firstLine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8021EF">
        <w:rPr>
          <w:rFonts w:ascii="Times New Roman" w:eastAsia="Times New Roman" w:hAnsi="Times New Roman" w:cs="Times New Roman"/>
          <w:lang w:eastAsia="ru-RU"/>
        </w:rPr>
        <w:t>гендерными</w:t>
      </w:r>
      <w:proofErr w:type="spellEnd"/>
      <w:r w:rsidRPr="008021EF">
        <w:rPr>
          <w:rFonts w:ascii="Times New Roman" w:eastAsia="Times New Roman" w:hAnsi="Times New Roman" w:cs="Times New Roman"/>
          <w:lang w:eastAsia="ru-RU"/>
        </w:rPr>
        <w:t>, индивидуальными особенностями и склонностями;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развитие способностей и творческого потенциала каждого ребенка;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8021EF">
        <w:rPr>
          <w:rFonts w:ascii="Times New Roman" w:eastAsia="Times New Roman" w:hAnsi="Times New Roman" w:cs="Times New Roman"/>
          <w:lang w:eastAsia="ru-RU"/>
        </w:rPr>
        <w:t>социокультурных</w:t>
      </w:r>
      <w:proofErr w:type="spellEnd"/>
      <w:r w:rsidRPr="008021EF">
        <w:rPr>
          <w:rFonts w:ascii="Times New Roman" w:eastAsia="Times New Roman" w:hAnsi="Times New Roman" w:cs="Times New Roman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A801D0" w:rsidRDefault="00A801D0" w:rsidP="00A801D0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16F5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021EF" w:rsidRPr="00052F01" w:rsidRDefault="008021EF" w:rsidP="008021EF">
      <w:pPr>
        <w:pStyle w:val="aa"/>
        <w:numPr>
          <w:ilvl w:val="2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Общности (сообщества) ДОО</w:t>
      </w:r>
    </w:p>
    <w:p w:rsidR="008021EF" w:rsidRDefault="008021EF" w:rsidP="006C499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Профессиональная общность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Основой эффективности такой общности является рефлексия собственной профессиональной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деятельности.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Воспитатель, а также другие сотрудники должны: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примером в формировании полноценных и сформированных ценностных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ориентиров, норм общения и поведения;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мотивировать детей к общению друг с другом, поощрять даже самые незначительные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стремления к общению и взаимодействию;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поощрять детскую дружбу, стараться, чтобы дружба между отдельными детьми внутри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группы сверстников принимала общественную направленность;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заботиться о том, чтобы дети непрерывно приобретали опыт общения на основе чувства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доброжелательности;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содействовать проявлению детьми заботы об окружающих, учить проявлять чуткость 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сверстникам,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побуждать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сопереживать,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беспокоиться,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проявлять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к заболевшему товарищу;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воспитывать в детях такие качества личности, которые помогают влиться в общество</w:t>
      </w:r>
      <w:r w:rsidR="003563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сверстников (организованность, общительность, отзывчивость, щедрость, доброжелательность</w:t>
      </w:r>
      <w:r w:rsidR="003563A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3563AF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направлять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 w:rsidR="003563AF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насыщать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событиями,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которые с</w:t>
      </w:r>
      <w:r w:rsidR="003563AF">
        <w:rPr>
          <w:rFonts w:ascii="Times New Roman" w:eastAsia="Times New Roman" w:hAnsi="Times New Roman" w:cs="Times New Roman"/>
          <w:color w:val="000000"/>
          <w:lang w:eastAsia="ru-RU"/>
        </w:rPr>
        <w:t>плачивали бы и объединяли ребят.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Профессионально-родительская общность включает сотрудников ДОО и всех взрослых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членов семей воспитанников, которых связывают не только общие ценности, цели развития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 воспитания детей, но и уважение друг к другу. Основная задача – объединение усилий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по воспитанию ребенка в семье и в ДОО. Зачастую поведение ребенка сильно различается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дома и в ДОО. Без совместного обсуждения воспитывающими взрослыми особенностей ребенка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невозможно выявление и в дальнейшем создание условий, которые необходимы для его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оптимального и полноценного развития и воспитания.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Детско-взрослая</w:t>
      </w:r>
      <w:r w:rsidR="00FC72F4" w:rsidRPr="00FC72F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общность</w:t>
      </w:r>
      <w:r w:rsidRPr="008021E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общности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характерно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содействие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друг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другу,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сотворчество и сопереживание,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взаимопонимание и взаимное уважение, отношение к ребенку как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к полноправному человеку, наличие общих симпатий, ценностей и смыслов у всех участников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общности.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Детско-взрослая общность является источником и механизмом воспитания ребенка.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Находясь в общности, ребенок сначала приобщается к тем правилам и нормам, которые вносят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взрослые в общность, а затем эти нормы усваиваются ребенком и становятся его собственными.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Общность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строится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задается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системой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связей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отношений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участников.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 каждом возрасте и каждом случае она будет обладать своей спецификой в зависимости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от решаемых воспитательных задач.</w:t>
      </w:r>
    </w:p>
    <w:p w:rsidR="00FC72F4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Детская общность.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C72F4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Общество сверстников – необходимое условие полноценного развития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личности ребенка. Здесь он непрерывно приобретает способы общественного поведения,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под руководством воспитателя учится умению дружно жить, сообща играть, трудиться,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заниматься, достигать поставленной цели. Чувство приверженности к группе сверстников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рождается тогда, когда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ребенок впервые начинает понимать, что рядом с ним такие же, как он сам,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что свои желания необходимо соотносить с желаниями других.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Воспитатель должен воспитывать у детей навыки и привычки поведения, качества,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определяющие характер взаимоотношений ребенка с другими людьми и его успешность в том или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сообществе.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Поэтому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важно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придать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детским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взаимоотношениям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дух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доброжелательности, развивать у детей стремление и умение помогать как старшим, так и друг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другу, оказывать сопротивление плохим поступкам, общими усилиями достигать поставленной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цели.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Одним из видов детских общностей являются разновозрастные детские общности.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 детском саду должна быть обеспечена возможность взаимодействия ребенка как со старшими,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так и с младшими детьми. Включенность ребенка в отношения со старшими, помимо подражания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 приобретения нового, рождает опыт послушания, следования общим для всех правилам, нормам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поведения и традициям. Отношения с младшими – это возможность для ребенка стать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авторитетом и образцом для подражания, а также пространство для воспитания заботы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 ответственности.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Организация жизнедеятельности детей дошкольного возраста в разновозрастной группе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обладает большим воспитательным потенциалом для инклюзивного образования.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Культура поведения воспитателя в общностях как значимая составляющая уклада.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Культура поведения взрослых в детском саду направлена на создание воспитывающей среды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условия решения возрастных задач воспитания. Общая психологическая атмосфера,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72F4" w:rsidRPr="008021EF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моциональный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настрой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группы,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спокойная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обстановка,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отсутствие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сбалансированность планов – это необходимые условия нормальной жизни и развития детей.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Воспитатель должен соблюдать кодекс нормы профессиональной этики и поведения: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педагог всегда выходит навстречу родителям и приветствует родителей и детей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первым;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улыбка – всегда обязательная часть приветствия;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 описывает события и ситуации, </w:t>
      </w:r>
      <w:r w:rsidRPr="003563A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но не даёт им оценки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педагог не обвиняет родителей и не возлагает на них ответственность за поведение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детей в детском саду;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тон общения ровный и дружелюбный, исключается повышение голоса;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уважительное отношение к личности воспитанника;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умение заинтересованно слушать собеседника и сопереживать ему;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умение видеть и слышать воспитанника, сопереживать ему;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уравновешенность и самообладание, выдержка в отношениях с детьми;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умение быстро и правильно оценивать сложившуюся обстановку и в то же время</w:t>
      </w:r>
      <w:r w:rsidR="00B447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не торопиться с выводами о поведении и способностях воспитанников;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умение сочетать мягкий эмоциональный и деловой тон в отношениях с детьми;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умение сочетать требовательность с чутким отношением к воспитанникам;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знание возрастных и индивидуальных особенностей воспитанников;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соответствие внешнего вида статусу воспитателя детского сада.</w:t>
      </w:r>
    </w:p>
    <w:p w:rsidR="008021EF" w:rsidRDefault="008021EF" w:rsidP="008021EF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021EF" w:rsidRDefault="00FC72F4" w:rsidP="00FC72F4">
      <w:pPr>
        <w:pStyle w:val="aa"/>
        <w:numPr>
          <w:ilvl w:val="2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0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Социокультурный</w:t>
      </w:r>
      <w:proofErr w:type="spellEnd"/>
      <w:r w:rsidRPr="00E0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контекст</w:t>
      </w:r>
    </w:p>
    <w:p w:rsidR="00052F01" w:rsidRPr="00E009AF" w:rsidRDefault="00052F01" w:rsidP="006C4998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1" w:rsidRPr="00052F01" w:rsidRDefault="00052F01" w:rsidP="006C4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Социокультурный</w:t>
      </w:r>
      <w:proofErr w:type="spellEnd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052F01" w:rsidRDefault="00052F01" w:rsidP="006C4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Социокультурный</w:t>
      </w:r>
      <w:proofErr w:type="spellEnd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B44782" w:rsidRPr="00052F01" w:rsidRDefault="00B44782" w:rsidP="006C4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6CC4" w:rsidRPr="003563AF" w:rsidRDefault="004C6CC4" w:rsidP="003563AF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</w:p>
    <w:p w:rsidR="003563AF" w:rsidRPr="003563AF" w:rsidRDefault="004C6CC4" w:rsidP="003563AF">
      <w:pPr>
        <w:pStyle w:val="aa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правил и норм жизни в </w:t>
      </w:r>
      <w:r w:rsidR="003563AF"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</w:t>
      </w: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3563AF"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3AF" w:rsidRPr="003563AF" w:rsidRDefault="003563AF" w:rsidP="003563AF">
      <w:pPr>
        <w:pStyle w:val="aa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интересов, настроения партнера;</w:t>
      </w:r>
    </w:p>
    <w:p w:rsidR="003563AF" w:rsidRPr="003563AF" w:rsidRDefault="003563AF" w:rsidP="003563AF">
      <w:pPr>
        <w:pStyle w:val="aa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последствий своих и других поступков.</w:t>
      </w:r>
    </w:p>
    <w:p w:rsidR="003563AF" w:rsidRDefault="003563AF" w:rsidP="0035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3AF" w:rsidRPr="003563AF" w:rsidRDefault="00B44782" w:rsidP="0035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3AF"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Эмоциональный</w:t>
      </w:r>
    </w:p>
    <w:p w:rsidR="003563AF" w:rsidRPr="003563AF" w:rsidRDefault="00B44782" w:rsidP="0035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63AF"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понимать и выражать свои чувства;</w:t>
      </w:r>
    </w:p>
    <w:p w:rsidR="003563AF" w:rsidRPr="003563AF" w:rsidRDefault="003563AF" w:rsidP="0035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проявление благодарности сочувствия;</w:t>
      </w:r>
    </w:p>
    <w:p w:rsidR="004C6CC4" w:rsidRPr="003563AF" w:rsidRDefault="003563AF" w:rsidP="0035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построение отношений с другими детьми.</w:t>
      </w:r>
    </w:p>
    <w:p w:rsidR="003563AF" w:rsidRDefault="003563AF" w:rsidP="0035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3AF" w:rsidRPr="003563AF" w:rsidRDefault="00B44782" w:rsidP="0035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3AF"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Манера поведения</w:t>
      </w:r>
    </w:p>
    <w:p w:rsidR="003563AF" w:rsidRPr="003563AF" w:rsidRDefault="00B44782" w:rsidP="0035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3AF"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умение находить решение в разных (в т.ч. конфликтных) ситуациях;</w:t>
      </w:r>
    </w:p>
    <w:p w:rsidR="003563AF" w:rsidRDefault="003563AF" w:rsidP="0035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взаимодействие в системе «ребенок-ребенок». </w:t>
      </w:r>
    </w:p>
    <w:p w:rsidR="003563AF" w:rsidRPr="003563AF" w:rsidRDefault="003563AF" w:rsidP="0035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F4" w:rsidRDefault="00FC72F4" w:rsidP="00FC72F4">
      <w:pPr>
        <w:pStyle w:val="aa"/>
        <w:numPr>
          <w:ilvl w:val="2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и культурные практики в ДОО</w:t>
      </w:r>
    </w:p>
    <w:p w:rsidR="00052F01" w:rsidRPr="00E009AF" w:rsidRDefault="00052F01" w:rsidP="00052F01">
      <w:pPr>
        <w:pStyle w:val="aa"/>
        <w:spacing w:after="1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1" w:rsidRDefault="00052F01" w:rsidP="006C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-     предметно-целевая деятельность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</w:t>
      </w:r>
      <w:r w:rsidR="00B44782">
        <w:rPr>
          <w:rFonts w:ascii="Times New Roman" w:eastAsia="Times New Roman" w:hAnsi="Times New Roman" w:cs="Times New Roman"/>
          <w:color w:val="000000"/>
          <w:lang w:eastAsia="ru-RU"/>
        </w:rPr>
        <w:t>и, воспитателями, сверстниками):</w:t>
      </w:r>
    </w:p>
    <w:p w:rsidR="00B44782" w:rsidRDefault="00B44782" w:rsidP="00B44782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Координация движений;</w:t>
      </w:r>
    </w:p>
    <w:p w:rsidR="00B44782" w:rsidRDefault="00B44782" w:rsidP="00B44782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Мелкая моторика</w:t>
      </w:r>
      <w:r w:rsidR="00507007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507007" w:rsidRDefault="00507007" w:rsidP="00B44782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Тактильность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07007" w:rsidRDefault="00507007" w:rsidP="00B44782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7007" w:rsidRPr="00B44782" w:rsidRDefault="00507007" w:rsidP="00507007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2F01" w:rsidRDefault="00052F01" w:rsidP="006C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-    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</w:t>
      </w:r>
      <w:r w:rsidR="00B44782">
        <w:rPr>
          <w:rFonts w:ascii="Times New Roman" w:eastAsia="Times New Roman" w:hAnsi="Times New Roman" w:cs="Times New Roman"/>
          <w:color w:val="000000"/>
          <w:lang w:eastAsia="ru-RU"/>
        </w:rPr>
        <w:t>деятельности через личный опыт):</w:t>
      </w:r>
    </w:p>
    <w:p w:rsidR="00B44782" w:rsidRDefault="00B44782" w:rsidP="00B44782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Совместная игра;</w:t>
      </w:r>
    </w:p>
    <w:p w:rsidR="00B44782" w:rsidRDefault="00B44782" w:rsidP="00B44782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Коллективная и индивидуальная трудовая деятельность;</w:t>
      </w:r>
    </w:p>
    <w:p w:rsidR="00B44782" w:rsidRDefault="00B44782" w:rsidP="00B44782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Творческая деятельность (музыкальная, художественная и т.д.)</w:t>
      </w:r>
    </w:p>
    <w:p w:rsidR="00B44782" w:rsidRPr="00B44782" w:rsidRDefault="00B44782" w:rsidP="00B44782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21EF" w:rsidRPr="00052F01" w:rsidRDefault="00052F01" w:rsidP="006C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-     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8021EF" w:rsidRPr="00E009AF" w:rsidRDefault="008021EF" w:rsidP="008021EF">
      <w:pPr>
        <w:spacing w:after="1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EF" w:rsidRDefault="00FC72F4" w:rsidP="00FC72F4">
      <w:pPr>
        <w:pStyle w:val="aa"/>
        <w:numPr>
          <w:ilvl w:val="1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планируемым результатам освоения программы</w:t>
      </w:r>
    </w:p>
    <w:p w:rsidR="00052F01" w:rsidRPr="00E009AF" w:rsidRDefault="00052F01" w:rsidP="006C4998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538" w:rsidRDefault="005556B3" w:rsidP="006C4998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D2C0F"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воспитания носят отсроченный характер, но деятельность воспитателя нацелена на перспективу развития и</w:t>
      </w:r>
      <w:r w:rsidR="009D2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C0F">
        <w:rPr>
          <w:rFonts w:ascii="Times New Roman" w:eastAsia="Times New Roman" w:hAnsi="Times New Roman" w:cs="Times New Roman"/>
          <w:lang w:eastAsia="ru-RU"/>
        </w:rPr>
        <w:t>становления личности ребенка. Поэтому результаты достижения цели воспитания представлены в виде двух сводных портретов –</w:t>
      </w:r>
      <w:r w:rsidR="009D2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C0F">
        <w:rPr>
          <w:rFonts w:ascii="Times New Roman" w:eastAsia="Times New Roman" w:hAnsi="Times New Roman" w:cs="Times New Roman"/>
          <w:lang w:eastAsia="ru-RU"/>
        </w:rPr>
        <w:t>выпускника ДОО и гражданина России, окончившего обучение в образовательных организациях. Этот образ гражданина зарождается</w:t>
      </w:r>
      <w:r w:rsidR="009D2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C0F">
        <w:rPr>
          <w:rFonts w:ascii="Times New Roman" w:eastAsia="Times New Roman" w:hAnsi="Times New Roman" w:cs="Times New Roman"/>
          <w:lang w:eastAsia="ru-RU"/>
        </w:rPr>
        <w:t>именно в дошкольном детстве, и, если какие-либо линии развития не будут заложены в детстве, это может отрицательно сказаться на</w:t>
      </w:r>
      <w:r w:rsidR="009D2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C0F">
        <w:rPr>
          <w:rFonts w:ascii="Times New Roman" w:eastAsia="Times New Roman" w:hAnsi="Times New Roman" w:cs="Times New Roman"/>
          <w:lang w:eastAsia="ru-RU"/>
        </w:rPr>
        <w:t>гармоничном развитии человека в будущем</w:t>
      </w:r>
      <w:r w:rsidR="009D2C0F">
        <w:rPr>
          <w:rFonts w:ascii="Times New Roman" w:eastAsia="Times New Roman" w:hAnsi="Times New Roman" w:cs="Times New Roman"/>
          <w:lang w:eastAsia="ru-RU"/>
        </w:rPr>
        <w:t>.</w:t>
      </w:r>
    </w:p>
    <w:p w:rsidR="00052F01" w:rsidRPr="00052F01" w:rsidRDefault="00052F01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52F01">
        <w:rPr>
          <w:rFonts w:ascii="Times New Roman" w:hAnsi="Times New Roman" w:cs="Times New Roman"/>
          <w:color w:val="000000"/>
          <w:shd w:val="clear" w:color="auto" w:fill="FFFFFF"/>
        </w:rPr>
        <w:t>В МБДОУ «Детский сад №1»  не осуществляется оценка результатов воспитательной работы</w:t>
      </w:r>
      <w:r w:rsidRPr="00052F01">
        <w:rPr>
          <w:rFonts w:ascii="Times New Roman" w:hAnsi="Times New Roman" w:cs="Times New Roman"/>
          <w:color w:val="000000"/>
        </w:rPr>
        <w:t xml:space="preserve"> </w:t>
      </w:r>
      <w:r w:rsidRPr="00052F01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ФГОС </w:t>
      </w:r>
      <w:proofErr w:type="gramStart"/>
      <w:r w:rsidRPr="00052F01">
        <w:rPr>
          <w:rFonts w:ascii="Times New Roman" w:hAnsi="Times New Roman" w:cs="Times New Roman"/>
          <w:color w:val="000000"/>
          <w:shd w:val="clear" w:color="auto" w:fill="FFFFFF"/>
        </w:rPr>
        <w:t>ДО</w:t>
      </w:r>
      <w:proofErr w:type="gramEnd"/>
      <w:r w:rsidRPr="00052F01">
        <w:rPr>
          <w:rFonts w:ascii="Times New Roman" w:hAnsi="Times New Roman" w:cs="Times New Roman"/>
          <w:color w:val="000000"/>
          <w:shd w:val="clear" w:color="auto" w:fill="FFFFFF"/>
        </w:rPr>
        <w:t>, так как «</w:t>
      </w:r>
      <w:proofErr w:type="gramStart"/>
      <w:r w:rsidRPr="00052F01">
        <w:rPr>
          <w:rFonts w:ascii="Times New Roman" w:hAnsi="Times New Roman" w:cs="Times New Roman"/>
          <w:color w:val="000000"/>
          <w:shd w:val="clear" w:color="auto" w:fill="FFFFFF"/>
        </w:rPr>
        <w:t>целевые</w:t>
      </w:r>
      <w:proofErr w:type="gramEnd"/>
      <w:r w:rsidRPr="00052F01">
        <w:rPr>
          <w:rFonts w:ascii="Times New Roman" w:hAnsi="Times New Roman" w:cs="Times New Roman"/>
          <w:color w:val="000000"/>
          <w:shd w:val="clear" w:color="auto" w:fill="FFFFFF"/>
        </w:rPr>
        <w:t xml:space="preserve"> ориентиры основной образовательной программы дошкольного образования не подлежат непосредственной оценке,</w:t>
      </w:r>
      <w:r w:rsidRPr="00052F01">
        <w:rPr>
          <w:rFonts w:ascii="Times New Roman" w:hAnsi="Times New Roman" w:cs="Times New Roman"/>
          <w:color w:val="000000"/>
        </w:rPr>
        <w:t xml:space="preserve"> </w:t>
      </w:r>
      <w:r w:rsidRPr="00052F01">
        <w:rPr>
          <w:rFonts w:ascii="Times New Roman" w:hAnsi="Times New Roman" w:cs="Times New Roman"/>
          <w:color w:val="000000"/>
          <w:shd w:val="clear" w:color="auto" w:fill="FFFFFF"/>
        </w:rPr>
        <w:t>и не являются основанием для их формального сравнения с реальными достижениями детей».</w:t>
      </w:r>
    </w:p>
    <w:p w:rsidR="00E009AF" w:rsidRDefault="00E009AF" w:rsidP="00316F53">
      <w:pPr>
        <w:spacing w:after="125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09AF" w:rsidRPr="00E009AF" w:rsidRDefault="00E009AF" w:rsidP="00E0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0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1.3.1. Целевые ориентиры воспитательной работы для детей </w:t>
      </w:r>
      <w:proofErr w:type="gramStart"/>
      <w:r w:rsidRPr="00E00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младенческого</w:t>
      </w:r>
      <w:proofErr w:type="gramEnd"/>
    </w:p>
    <w:p w:rsidR="00E009AF" w:rsidRPr="00E009AF" w:rsidRDefault="00E009AF" w:rsidP="00E0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0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раннего возраста (до 3 лет)</w:t>
      </w:r>
    </w:p>
    <w:p w:rsidR="00E009AF" w:rsidRDefault="00E009AF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AF" w:rsidRPr="006C4998" w:rsidRDefault="00E009AF" w:rsidP="006C4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4998">
        <w:rPr>
          <w:rFonts w:ascii="Times New Roman" w:hAnsi="Times New Roman" w:cs="Times New Roman"/>
          <w:color w:val="000000"/>
          <w:shd w:val="clear" w:color="auto" w:fill="FFFFFF"/>
        </w:rPr>
        <w:t>Портрет ребенка младенческого и раннего возраста (к 3-м годам)</w:t>
      </w:r>
    </w:p>
    <w:p w:rsidR="00165538" w:rsidRPr="006C4998" w:rsidRDefault="00165538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093"/>
        <w:gridCol w:w="1843"/>
        <w:gridCol w:w="5635"/>
      </w:tblGrid>
      <w:tr w:rsidR="00E009AF" w:rsidRPr="006C4998" w:rsidTr="00E009AF">
        <w:trPr>
          <w:trHeight w:val="617"/>
        </w:trPr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  <w:p w:rsidR="00E009AF" w:rsidRPr="006C4998" w:rsidRDefault="00E009AF" w:rsidP="006C49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Ценности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  <w:p w:rsidR="00E009AF" w:rsidRPr="006C4998" w:rsidRDefault="00E009AF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воспитания</w:t>
            </w: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Родина, природа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привязанность, любовь к семье, близким,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окружающему миру</w:t>
            </w: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Человек, семья,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дружба,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сотрудничество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понять и принять, что такое «хорошо»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«плохо».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 интерес к другим детям и способный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бесконфликтно играть рядом с ними.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 позицию «Я сам!».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Доброжелательный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проявляющий сочувствие, доброту.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Испытывающий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одобрения и чувство огорчения в случае неодобрения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стороны взрослых.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самостоятельным (свободным) активным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действиям в общении. </w:t>
            </w: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общаться с другими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людьми с помощью вербальных и невербальных средств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общения.</w:t>
            </w: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оздоровительное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Выполняющий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действия по самообслуживанию: моет руки,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ест, и т. д. </w:t>
            </w: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Стремящийся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быть опрятным.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 интерес к физической активности.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Соблюдающий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элементарные правила в быту, в ОО, на природе.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Стремящийся</w:t>
            </w:r>
            <w:proofErr w:type="gramEnd"/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помогать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взрослому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доступных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действиях.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Стремящийся</w:t>
            </w:r>
            <w:proofErr w:type="gramEnd"/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самостоятельности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самообслуживании, в быту, в игре, в продуктивных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 деятельности.</w:t>
            </w: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Этико-эстетическое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Эмоционально </w:t>
            </w: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отзывчивый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красоте.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елание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заниматься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продуктивными видами деятельности.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5538" w:rsidRPr="004B0C66" w:rsidRDefault="00165538" w:rsidP="00316F53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0C66" w:rsidRPr="004B0C66" w:rsidRDefault="004B0C66" w:rsidP="004B0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1.3.2. Целевые ориентиры воспитательной работы для детей дошкольного возраста (до 8 лет)</w:t>
      </w:r>
    </w:p>
    <w:p w:rsidR="004B0C66" w:rsidRDefault="004B0C66" w:rsidP="004B0C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4B0C66" w:rsidRDefault="004B0C66" w:rsidP="004B0C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165538" w:rsidRPr="004B0C66" w:rsidRDefault="004B0C66" w:rsidP="006C4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C66">
        <w:rPr>
          <w:rFonts w:ascii="Times New Roman" w:eastAsia="Times New Roman" w:hAnsi="Times New Roman" w:cs="Times New Roman"/>
          <w:color w:val="000000"/>
          <w:lang w:eastAsia="ru-RU"/>
        </w:rPr>
        <w:t>Портрет ребенка дошкольного возраста (к 8-ми годам)</w:t>
      </w:r>
    </w:p>
    <w:p w:rsidR="00165538" w:rsidRDefault="00165538" w:rsidP="006C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093"/>
        <w:gridCol w:w="1843"/>
        <w:gridCol w:w="5635"/>
      </w:tblGrid>
      <w:tr w:rsidR="004B0C66" w:rsidRPr="00E009AF" w:rsidTr="007C42F2">
        <w:trPr>
          <w:trHeight w:val="617"/>
        </w:trPr>
        <w:tc>
          <w:tcPr>
            <w:tcW w:w="2093" w:type="dxa"/>
          </w:tcPr>
          <w:p w:rsidR="004B0C66" w:rsidRPr="00E009AF" w:rsidRDefault="004B0C66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  <w:p w:rsidR="004B0C66" w:rsidRPr="00E009AF" w:rsidRDefault="004B0C66" w:rsidP="006C49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E009AF" w:rsidRDefault="004B0C66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Ценности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E009AF" w:rsidRDefault="004B0C66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  <w:p w:rsidR="004B0C66" w:rsidRPr="00E009AF" w:rsidRDefault="004B0C66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воспитания</w:t>
            </w:r>
          </w:p>
        </w:tc>
      </w:tr>
      <w:tr w:rsidR="004B0C66" w:rsidRPr="00E009AF" w:rsidTr="007C42F2">
        <w:tc>
          <w:tcPr>
            <w:tcW w:w="209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Родина, природа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0B766C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Любящий</w:t>
            </w:r>
            <w:proofErr w:type="gramEnd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малую родину и имеющий представление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своей стране, испытывающий чувство привязанности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родному дому, семье, близким людям.</w:t>
            </w:r>
          </w:p>
        </w:tc>
      </w:tr>
      <w:tr w:rsidR="004B0C66" w:rsidRPr="00E009AF" w:rsidTr="007C42F2">
        <w:tc>
          <w:tcPr>
            <w:tcW w:w="209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Человек, семья,</w:t>
            </w:r>
          </w:p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дружба,</w:t>
            </w:r>
          </w:p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сотрудничество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Различающий</w:t>
            </w:r>
            <w:proofErr w:type="gramEnd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проявления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добра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принимающий и уважающий ценности семьи и общества,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правдивый,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искренний,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пособный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сочувствию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заботе, к нравственному поступку, проявляющий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задатки чувства долга: ответственность за свои действия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поведение; принимающий и уважающий различия</w:t>
            </w:r>
          </w:p>
          <w:p w:rsidR="004B0C66" w:rsidRPr="000B766C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людьми.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Освоивший</w:t>
            </w:r>
            <w:proofErr w:type="gramEnd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основы речевой культуры.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Дружелюбный и доброжелательный, умеющий слушать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слышать собеседника, способный взаимодействовать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взрослыми и сверстниками на основе общих интересов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дел.</w:t>
            </w:r>
          </w:p>
        </w:tc>
      </w:tr>
      <w:tr w:rsidR="004B0C66" w:rsidRPr="00E009AF" w:rsidTr="007C42F2">
        <w:tc>
          <w:tcPr>
            <w:tcW w:w="209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0B766C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Любознательный,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наблюдательный,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испытывающий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766C"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потребность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самовыражении, в том числе творческом,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инициативу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познавательной,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игровой,</w:t>
            </w:r>
            <w:r w:rsid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коммуникативной и продуктивных видах деятельности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самообслуживании, обладающий первичной картиной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на основе традиционных ценностей российского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общества.</w:t>
            </w:r>
            <w:proofErr w:type="gramEnd"/>
          </w:p>
        </w:tc>
      </w:tr>
      <w:tr w:rsidR="004B0C66" w:rsidRPr="004B0C66" w:rsidTr="007C42F2">
        <w:tc>
          <w:tcPr>
            <w:tcW w:w="2093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  <w:p w:rsidR="004B0C66" w:rsidRPr="000B766C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оздоровительное</w:t>
            </w:r>
          </w:p>
        </w:tc>
        <w:tc>
          <w:tcPr>
            <w:tcW w:w="1843" w:type="dxa"/>
          </w:tcPr>
          <w:p w:rsidR="004B0C66" w:rsidRPr="000B766C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</w:p>
        </w:tc>
        <w:tc>
          <w:tcPr>
            <w:tcW w:w="5635" w:type="dxa"/>
          </w:tcPr>
          <w:p w:rsidR="004B0C66" w:rsidRPr="000B766C" w:rsidRDefault="000B766C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4B0C66" w:rsidRPr="004B0C66" w:rsidTr="007C42F2">
        <w:tc>
          <w:tcPr>
            <w:tcW w:w="2093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</w:t>
            </w:r>
          </w:p>
          <w:p w:rsidR="004B0C66" w:rsidRPr="004B0C66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4B0C66" w:rsidRPr="004B0C66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0B766C" w:rsidRDefault="000B766C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Понимающий</w:t>
            </w:r>
            <w:proofErr w:type="gramEnd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4B0C66" w:rsidRPr="004B0C66" w:rsidTr="007C42F2">
        <w:tc>
          <w:tcPr>
            <w:tcW w:w="2093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Этико-эстетическое</w:t>
            </w:r>
          </w:p>
          <w:p w:rsidR="004B0C66" w:rsidRPr="004B0C66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</w:t>
            </w:r>
          </w:p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</w:t>
            </w:r>
          </w:p>
          <w:p w:rsidR="004B0C66" w:rsidRPr="004B0C66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0B766C" w:rsidRDefault="000B766C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Способный</w:t>
            </w:r>
            <w:proofErr w:type="gramEnd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165538" w:rsidRDefault="0016553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38" w:rsidRDefault="0016553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07" w:rsidRDefault="00507007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07" w:rsidRDefault="00507007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38" w:rsidRDefault="00DB6B14" w:rsidP="006F041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Раздел Содержательный</w:t>
      </w:r>
    </w:p>
    <w:p w:rsidR="006F0411" w:rsidRPr="006F0411" w:rsidRDefault="006F0411" w:rsidP="006F041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Содержание воспитательной работы по направлениям воспитания</w:t>
      </w:r>
    </w:p>
    <w:p w:rsidR="006C4998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Практическая реализация цели и задач воспитания осуществляется в пяти образовательных областях по следующим направлениям: </w:t>
      </w:r>
    </w:p>
    <w:p w:rsidR="006F0411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1) Социально-коммуникативное развитие: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нравственное воспитание;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ребенок в семье и сообществе;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 трудовое воспитание;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>- формирование основ безопасности.</w:t>
      </w:r>
    </w:p>
    <w:p w:rsidR="006F0411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2) Речевое развитие: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воспитание интереса и любви к чтению;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>- воспитание культуры речи.</w:t>
      </w:r>
    </w:p>
    <w:p w:rsidR="006F0411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3) Познавательное развитие: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интеллектуальное воспитание и развитие;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этнокультурное воспитание;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патриотическое воспитание;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>- экологическое воспитание.</w:t>
      </w:r>
    </w:p>
    <w:p w:rsidR="006F0411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4) Художественно-эстетическое развитие: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>- воспитание творческой личности.</w:t>
      </w:r>
    </w:p>
    <w:p w:rsidR="006F0411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5) Физическое развитие: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>- воспитание привычки к здоровому образу жизни.</w:t>
      </w:r>
    </w:p>
    <w:p w:rsidR="00165538" w:rsidRDefault="00165538" w:rsidP="006F041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Pr="006C4998" w:rsidRDefault="006F0411" w:rsidP="006C499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Патриотическое направление воспитания</w:t>
      </w:r>
    </w:p>
    <w:p w:rsidR="006F0411" w:rsidRPr="006C4998" w:rsidRDefault="006F0411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Ценности Родина и природа лежат в основе патриотического направления воспитания.</w:t>
      </w:r>
    </w:p>
    <w:p w:rsidR="006F0411" w:rsidRPr="006C4998" w:rsidRDefault="006F0411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Патриотизм – это воспитание в ребенке нравственных качеств, чувства любви, интереса к своей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стране – России, своему краю, малой родине, своему народу и народу России в целом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(гражданский патриотизм), ответственности, трудолюбия; о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щущения принадлежности к своему </w:t>
      </w:r>
      <w:r w:rsidRPr="006C4998">
        <w:rPr>
          <w:rFonts w:ascii="Times New Roman" w:eastAsia="Times New Roman" w:hAnsi="Times New Roman" w:cs="Times New Roman"/>
          <w:lang w:eastAsia="ru-RU"/>
        </w:rPr>
        <w:t>народу.</w:t>
      </w:r>
    </w:p>
    <w:p w:rsidR="006F0411" w:rsidRPr="00507007" w:rsidRDefault="006F0411" w:rsidP="0050700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7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патриотического воспитания: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07007">
        <w:rPr>
          <w:color w:val="000000" w:themeColor="text1"/>
        </w:rPr>
        <w:t>- </w:t>
      </w:r>
      <w:r w:rsidRPr="00507007">
        <w:rPr>
          <w:rStyle w:val="a4"/>
          <w:b w:val="0"/>
          <w:color w:val="000000" w:themeColor="text1"/>
          <w:bdr w:val="none" w:sz="0" w:space="0" w:color="auto" w:frame="1"/>
        </w:rPr>
        <w:t>воспитание</w:t>
      </w:r>
      <w:r w:rsidRPr="00507007">
        <w:rPr>
          <w:b/>
          <w:color w:val="000000" w:themeColor="text1"/>
        </w:rPr>
        <w:t> </w:t>
      </w:r>
      <w:r w:rsidRPr="00507007">
        <w:rPr>
          <w:color w:val="000000" w:themeColor="text1"/>
        </w:rPr>
        <w:t>у ребенка любви и привязанности к своей семье, дому, школе, улице, городу;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07007">
        <w:rPr>
          <w:color w:val="000000" w:themeColor="text1"/>
        </w:rPr>
        <w:t>- формирование бережного отношения к природе и всему живому;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07007">
        <w:rPr>
          <w:color w:val="000000" w:themeColor="text1"/>
        </w:rPr>
        <w:t>- </w:t>
      </w:r>
      <w:r w:rsidRPr="00507007">
        <w:rPr>
          <w:rStyle w:val="a4"/>
          <w:b w:val="0"/>
          <w:color w:val="000000" w:themeColor="text1"/>
          <w:bdr w:val="none" w:sz="0" w:space="0" w:color="auto" w:frame="1"/>
        </w:rPr>
        <w:t>воспитание уважения к труду</w:t>
      </w:r>
      <w:r w:rsidRPr="00507007">
        <w:rPr>
          <w:b/>
          <w:color w:val="000000" w:themeColor="text1"/>
        </w:rPr>
        <w:t>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07007">
        <w:rPr>
          <w:color w:val="000000" w:themeColor="text1"/>
        </w:rPr>
        <w:t>- развитие интереса к русским традициям и промыслам;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07007">
        <w:rPr>
          <w:color w:val="000000" w:themeColor="text1"/>
        </w:rPr>
        <w:t>- формирование элементарных знаний о правах человека;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07007">
        <w:rPr>
          <w:color w:val="000000" w:themeColor="text1"/>
        </w:rPr>
        <w:t>- расширение представлений о городах России;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07007">
        <w:rPr>
          <w:color w:val="000000" w:themeColor="text1"/>
        </w:rPr>
        <w:t>- знакомство </w:t>
      </w:r>
      <w:r w:rsidRPr="00507007">
        <w:rPr>
          <w:rStyle w:val="a4"/>
          <w:b w:val="0"/>
          <w:color w:val="000000" w:themeColor="text1"/>
          <w:bdr w:val="none" w:sz="0" w:space="0" w:color="auto" w:frame="1"/>
        </w:rPr>
        <w:t>детей</w:t>
      </w:r>
      <w:r w:rsidRPr="00507007">
        <w:rPr>
          <w:color w:val="000000" w:themeColor="text1"/>
        </w:rPr>
        <w:t> с символами государства </w:t>
      </w:r>
      <w:r w:rsidRPr="00507007">
        <w:rPr>
          <w:i/>
          <w:iCs/>
          <w:color w:val="000000" w:themeColor="text1"/>
          <w:bdr w:val="none" w:sz="0" w:space="0" w:color="auto" w:frame="1"/>
        </w:rPr>
        <w:t>(</w:t>
      </w:r>
      <w:r w:rsidRPr="00507007">
        <w:rPr>
          <w:iCs/>
          <w:color w:val="000000" w:themeColor="text1"/>
          <w:bdr w:val="none" w:sz="0" w:space="0" w:color="auto" w:frame="1"/>
        </w:rPr>
        <w:t>герб, флаг, гимн)</w:t>
      </w:r>
      <w:r w:rsidRPr="00507007">
        <w:rPr>
          <w:color w:val="000000" w:themeColor="text1"/>
        </w:rPr>
        <w:t>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07007">
        <w:rPr>
          <w:color w:val="000000" w:themeColor="text1"/>
        </w:rPr>
        <w:t>- развитие чувства ответственности и гордости за достижения страны;</w:t>
      </w:r>
    </w:p>
    <w:p w:rsid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07007">
        <w:rPr>
          <w:color w:val="000000" w:themeColor="text1"/>
        </w:rPr>
        <w:t>- формирование толерантности, чувства уважения к другим народам, их традициям.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6F0411" w:rsidRPr="006C4998" w:rsidRDefault="00507007" w:rsidP="0050700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411" w:rsidRPr="006C4998">
        <w:rPr>
          <w:rFonts w:ascii="Times New Roman" w:eastAsia="Times New Roman" w:hAnsi="Times New Roman" w:cs="Times New Roman"/>
          <w:lang w:eastAsia="ru-RU"/>
        </w:rPr>
        <w:t>При реализации указанных задач воспитатель ДОО дол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жен сосредоточить свое внимание </w:t>
      </w:r>
      <w:r w:rsidR="006F0411" w:rsidRPr="006C4998">
        <w:rPr>
          <w:rFonts w:ascii="Times New Roman" w:eastAsia="Times New Roman" w:hAnsi="Times New Roman" w:cs="Times New Roman"/>
          <w:lang w:eastAsia="ru-RU"/>
        </w:rPr>
        <w:t>на нескольких основных направлениях воспитательной работы:</w:t>
      </w:r>
    </w:p>
    <w:p w:rsidR="00165538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="006F0411" w:rsidRPr="006C4998">
        <w:rPr>
          <w:rFonts w:ascii="Times New Roman" w:eastAsia="Times New Roman" w:hAnsi="Times New Roman" w:cs="Times New Roman"/>
          <w:lang w:eastAsia="ru-RU"/>
        </w:rPr>
        <w:t>ознакомлении</w:t>
      </w:r>
      <w:proofErr w:type="gramEnd"/>
      <w:r w:rsidR="006F0411" w:rsidRPr="006C4998">
        <w:rPr>
          <w:rFonts w:ascii="Times New Roman" w:eastAsia="Times New Roman" w:hAnsi="Times New Roman" w:cs="Times New Roman"/>
          <w:lang w:eastAsia="ru-RU"/>
        </w:rPr>
        <w:t xml:space="preserve"> детей с историей, героями, культурой, традициями России и своего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411" w:rsidRPr="006C4998">
        <w:rPr>
          <w:rFonts w:ascii="Times New Roman" w:eastAsia="Times New Roman" w:hAnsi="Times New Roman" w:cs="Times New Roman"/>
          <w:lang w:eastAsia="ru-RU"/>
        </w:rPr>
        <w:t>народа;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организации коллективных творческих проектов, направленных на приобщение детей к российским общенациональным традициям;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формировании</w:t>
      </w:r>
      <w:proofErr w:type="gramEnd"/>
      <w:r w:rsidRPr="006C4998">
        <w:rPr>
          <w:rFonts w:ascii="Times New Roman" w:eastAsia="Times New Roman" w:hAnsi="Times New Roman" w:cs="Times New Roman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65D00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7007">
        <w:rPr>
          <w:color w:val="111111"/>
        </w:rPr>
        <w:t>• беседы, разговоры о мужестве и отваге;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7007">
        <w:rPr>
          <w:color w:val="111111"/>
        </w:rPr>
        <w:t>• игры </w:t>
      </w:r>
      <w:r w:rsidRPr="00507007">
        <w:rPr>
          <w:rStyle w:val="a4"/>
          <w:b w:val="0"/>
          <w:color w:val="111111"/>
          <w:bdr w:val="none" w:sz="0" w:space="0" w:color="auto" w:frame="1"/>
        </w:rPr>
        <w:t>гражданско-патриотического содержания</w:t>
      </w:r>
      <w:r w:rsidRPr="00507007">
        <w:rPr>
          <w:color w:val="111111"/>
        </w:rPr>
        <w:t>, беседы об исторических героях, местах, событиях;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7007">
        <w:rPr>
          <w:color w:val="111111"/>
        </w:rPr>
        <w:t>• патриотические песни, военно-спортивные игры;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7007">
        <w:rPr>
          <w:color w:val="111111"/>
        </w:rPr>
        <w:t>• конкурсы, викторины, праздники, выставки детского творчества;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7007">
        <w:rPr>
          <w:color w:val="111111"/>
        </w:rPr>
        <w:lastRenderedPageBreak/>
        <w:t>• ролевые игры, проигрывание ситуаций;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7007">
        <w:rPr>
          <w:color w:val="111111"/>
        </w:rPr>
        <w:t xml:space="preserve">• мероприятия по увековечиванию памяти </w:t>
      </w:r>
      <w:proofErr w:type="gramStart"/>
      <w:r w:rsidRPr="00507007">
        <w:rPr>
          <w:color w:val="111111"/>
        </w:rPr>
        <w:t>павших</w:t>
      </w:r>
      <w:proofErr w:type="gramEnd"/>
      <w:r w:rsidRPr="00507007">
        <w:rPr>
          <w:color w:val="111111"/>
        </w:rPr>
        <w:t xml:space="preserve"> в борьбе за независимость нашей Родины;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7007">
        <w:rPr>
          <w:color w:val="111111"/>
        </w:rPr>
        <w:t>• празднование памятных дат, проведение выставок, викторин, конкурсов, просмотров видеофильмов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7007">
        <w:rPr>
          <w:color w:val="111111"/>
        </w:rPr>
        <w:t>• сбор материала о судьбе своих предков, родственников – участников ВОВ, локальных войн;</w:t>
      </w:r>
    </w:p>
    <w:p w:rsidR="00507007" w:rsidRPr="00507007" w:rsidRDefault="00507007" w:rsidP="0050700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507007">
        <w:rPr>
          <w:color w:val="111111"/>
        </w:rPr>
        <w:t>• знакомство с семейными реликвиями, хранящими память о ВОВ.</w:t>
      </w:r>
    </w:p>
    <w:p w:rsidR="00507007" w:rsidRPr="00765D00" w:rsidRDefault="00507007" w:rsidP="006C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Pr="006C4998" w:rsidRDefault="00765D00" w:rsidP="006C499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Социальное направление воспитания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Ценности семья, дружба, человек и сотрудничество лежат в основе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социального</w:t>
      </w:r>
      <w:proofErr w:type="gramEnd"/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направления воспитания.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Выделяются основные задачи социального направления воспитания.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2) Формирование навыков, необходимых для полноценного существования в обществе: сопереживания,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3) Развитие способности поставить себя на место другого как проявление личностной зрелости и преодоление детского эгоизма.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E33124" w:rsidRDefault="00E33124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организовывать сюжетно-ролевые игры (в семью, в кома</w:t>
      </w:r>
      <w:r w:rsidR="00CC3B6D">
        <w:rPr>
          <w:rFonts w:ascii="Times New Roman" w:eastAsia="Times New Roman" w:hAnsi="Times New Roman" w:cs="Times New Roman"/>
          <w:lang w:eastAsia="ru-RU"/>
        </w:rPr>
        <w:t xml:space="preserve">нду и т. п.), игры с правилами, </w:t>
      </w:r>
      <w:r w:rsidRPr="006C4998">
        <w:rPr>
          <w:rFonts w:ascii="Times New Roman" w:eastAsia="Times New Roman" w:hAnsi="Times New Roman" w:cs="Times New Roman"/>
          <w:lang w:eastAsia="ru-RU"/>
        </w:rPr>
        <w:t>традиционные народные игры и пр.;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воспитывать у детей навыки поведения в обществе;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</w:t>
      </w:r>
      <w:r w:rsidR="00CC3B6D">
        <w:rPr>
          <w:rFonts w:ascii="Times New Roman" w:eastAsia="Times New Roman" w:hAnsi="Times New Roman" w:cs="Times New Roman"/>
          <w:lang w:eastAsia="ru-RU"/>
        </w:rPr>
        <w:t xml:space="preserve"> мотивировать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детей сотрудничать, организуя групповые формы в продуктивных видах деятельности;</w:t>
      </w:r>
    </w:p>
    <w:p w:rsidR="00765D00" w:rsidRPr="006C4998" w:rsidRDefault="00CC3B6D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направлять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 детей анализировать поступки и чувства – свои и других людей;</w:t>
      </w:r>
    </w:p>
    <w:p w:rsidR="00165538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создавать доброжелательный психологический климат в группе.</w:t>
      </w:r>
    </w:p>
    <w:p w:rsidR="00165538" w:rsidRDefault="00165538" w:rsidP="006C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00" w:rsidRPr="00765D00" w:rsidRDefault="00765D00" w:rsidP="00765D00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 Познавательное направление воспитания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Ценность – знания. Цель познавательного направления воспитания – формирование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ценности познания.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Задачи познавательного направления воспитания: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1) развитие любознательности, формирование опыта познавательной инициативы;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2) формирование ценностного отношения к взрослому как источнику знаний;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3) приобщение ребенка к культур</w:t>
      </w:r>
      <w:r w:rsidR="00E33124">
        <w:rPr>
          <w:rFonts w:ascii="Times New Roman" w:eastAsia="Times New Roman" w:hAnsi="Times New Roman" w:cs="Times New Roman"/>
          <w:lang w:eastAsia="ru-RU"/>
        </w:rPr>
        <w:t xml:space="preserve">ным способам познания (книги, </w:t>
      </w:r>
      <w:r w:rsidRPr="006C4998">
        <w:rPr>
          <w:rFonts w:ascii="Times New Roman" w:eastAsia="Times New Roman" w:hAnsi="Times New Roman" w:cs="Times New Roman"/>
          <w:lang w:eastAsia="ru-RU"/>
        </w:rPr>
        <w:t>дискуссии и др.).</w:t>
      </w:r>
    </w:p>
    <w:p w:rsidR="00E33124" w:rsidRDefault="00E33124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5D00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3124">
        <w:rPr>
          <w:rFonts w:ascii="Times New Roman" w:eastAsia="Times New Roman" w:hAnsi="Times New Roman" w:cs="Times New Roman"/>
          <w:color w:val="000000" w:themeColor="text1"/>
          <w:lang w:eastAsia="ru-RU"/>
        </w:rPr>
        <w:t>- совместная деятельность воспитателя с детьми на основе наблюдения, сравнения, проведения</w:t>
      </w:r>
      <w:r w:rsidR="00B4475F" w:rsidRPr="00E331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опытов (экспериментирования),</w:t>
      </w:r>
      <w:r w:rsidR="00E331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33124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просмотра доступных для восприятия ребенка познавательных фильмов, чтения и просмотра книг;</w:t>
      </w:r>
    </w:p>
    <w:p w:rsidR="00E33124" w:rsidRPr="00E33124" w:rsidRDefault="00E33124" w:rsidP="006C49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5D00" w:rsidRPr="00E33124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3124">
        <w:rPr>
          <w:rFonts w:ascii="Times New Roman" w:eastAsia="Times New Roman" w:hAnsi="Times New Roman" w:cs="Times New Roman"/>
          <w:color w:val="000000" w:themeColor="text1"/>
          <w:lang w:eastAsia="ru-RU"/>
        </w:rPr>
        <w:t>- организация конструкторской и продуктивной твор</w:t>
      </w:r>
      <w:r w:rsidR="00B4475F" w:rsidRPr="00E33124">
        <w:rPr>
          <w:rFonts w:ascii="Times New Roman" w:eastAsia="Times New Roman" w:hAnsi="Times New Roman" w:cs="Times New Roman"/>
          <w:color w:val="000000" w:themeColor="text1"/>
          <w:lang w:eastAsia="ru-RU"/>
        </w:rPr>
        <w:t>ческой деятельности,</w:t>
      </w:r>
      <w:r w:rsidRPr="00E331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исследовательской деятельности детей совместно </w:t>
      </w:r>
      <w:proofErr w:type="gramStart"/>
      <w:r w:rsidRPr="00E33124">
        <w:rPr>
          <w:rFonts w:ascii="Times New Roman" w:eastAsia="Times New Roman" w:hAnsi="Times New Roman" w:cs="Times New Roman"/>
          <w:color w:val="000000" w:themeColor="text1"/>
          <w:lang w:eastAsia="ru-RU"/>
        </w:rPr>
        <w:t>со</w:t>
      </w:r>
      <w:proofErr w:type="gramEnd"/>
      <w:r w:rsidRPr="00E331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взрослыми;</w:t>
      </w:r>
    </w:p>
    <w:p w:rsidR="00165538" w:rsidRPr="00E33124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312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165538" w:rsidRPr="00E33124" w:rsidRDefault="00165538" w:rsidP="006C49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5D00" w:rsidRPr="00765D00" w:rsidRDefault="00765D00" w:rsidP="00765D00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 Физическое и оздоровительное направление воспитания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Задачи по формированию здорового образа жизни: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закаливание, повышение сопротивляемости к воздействию условий внешней среды;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укрепление опорно-двигательного аппарата; развитие двигательных способностей, обучение двигательным навыкам и умениям;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формирование элементарных представлений в области физической культуры, здоровья и безопасного образа жизни;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организация сна, здорового питания, выстраивание правильного режима дня;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воспитание экологической культуры, обучение безопасности жизнедеятельности.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Направления деятельности воспитателя: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организация подвижных, спортивных игр, в том числе традиционных народных игр, дворовых игр на территории детского сада;</w:t>
      </w:r>
    </w:p>
    <w:p w:rsidR="00165538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создание детско-взрослых проектов по здоровому образу жизни;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введение оздоровительных традиций в ДОО.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формировать у ребенка навыки поведения во время приема пищи;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формировать у ребенка представления о ценности здоровья, красоте и чистоте тела;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формировать у ребенка привычку следить за своим внешним видом;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включать информацию о гигиене в повседневную жизнь ребенка, в игру.</w:t>
      </w:r>
    </w:p>
    <w:p w:rsidR="00165538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765D00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00" w:rsidRPr="00765D00" w:rsidRDefault="00765D00" w:rsidP="00765D00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2.1.5. Трудовое направление воспитания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Ценность – труд. С дошкольного возраста каждый ребенок обязательно должен принимать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участие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6C4998">
        <w:rPr>
          <w:rFonts w:ascii="Times New Roman" w:eastAsia="Times New Roman" w:hAnsi="Times New Roman" w:cs="Times New Roman"/>
          <w:lang w:eastAsia="ru-RU"/>
        </w:rPr>
        <w:t>труде,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и те несложные обязанности, </w:t>
      </w:r>
      <w:r w:rsidRPr="006C4998">
        <w:rPr>
          <w:rFonts w:ascii="Times New Roman" w:eastAsia="Times New Roman" w:hAnsi="Times New Roman" w:cs="Times New Roman"/>
          <w:lang w:eastAsia="ru-RU"/>
        </w:rPr>
        <w:t>которые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он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выполняет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в детском саду и в семье, должны стать повседневными. Только при этом условии труд оказывает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на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детей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определенное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воспитательное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воздействие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и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подготавливает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их к осознанию его нравственной стороны.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Основная цель трудового воспитания дошколь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ника заключается в формировании </w:t>
      </w:r>
      <w:r w:rsidRPr="006C4998">
        <w:rPr>
          <w:rFonts w:ascii="Times New Roman" w:eastAsia="Times New Roman" w:hAnsi="Times New Roman" w:cs="Times New Roman"/>
          <w:lang w:eastAsia="ru-RU"/>
        </w:rPr>
        <w:t>ценностного отношения детей к труду, трудолюбия,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а также в приобщении ребенка к </w:t>
      </w:r>
      <w:r w:rsidRPr="006C4998">
        <w:rPr>
          <w:rFonts w:ascii="Times New Roman" w:eastAsia="Times New Roman" w:hAnsi="Times New Roman" w:cs="Times New Roman"/>
          <w:lang w:eastAsia="ru-RU"/>
        </w:rPr>
        <w:t>труду.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Можно выделить основные задачи трудового воспитания.</w:t>
      </w:r>
    </w:p>
    <w:p w:rsidR="00765D00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1) Ознакомление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с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доступными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детям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видами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труда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взрослых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и воспитание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положительного отношения к их труду, познание явлений и свойс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тв, связанных с преобразованием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материалов и природной среды, которое является следствием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трудовой деятельности взрослых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и труда самих детей.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lastRenderedPageBreak/>
        <w:t>2) Формирование навыков, необходимых для трудовой деятельности детей, воспитание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навыков организации своей работы, формирование элементарных навыков планирования.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3) Формирование трудового усилия (привычки к до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ступному дошкольнику напряжению </w:t>
      </w:r>
      <w:r w:rsidRPr="006C4998">
        <w:rPr>
          <w:rFonts w:ascii="Times New Roman" w:eastAsia="Times New Roman" w:hAnsi="Times New Roman" w:cs="Times New Roman"/>
          <w:lang w:eastAsia="ru-RU"/>
        </w:rPr>
        <w:t>физических, умственных и нравственных сил для решения трудовой задачи).</w:t>
      </w:r>
    </w:p>
    <w:p w:rsidR="00165538" w:rsidRDefault="00165538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475F" w:rsidRDefault="00E33124" w:rsidP="00B4475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Субботники;</w:t>
      </w:r>
    </w:p>
    <w:p w:rsidR="00E33124" w:rsidRDefault="00E33124" w:rsidP="00B4475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Организация дежурств;</w:t>
      </w:r>
    </w:p>
    <w:p w:rsidR="00E33124" w:rsidRDefault="00E33124" w:rsidP="00B4475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Беседы, экскурсии;</w:t>
      </w:r>
    </w:p>
    <w:p w:rsidR="00E33124" w:rsidRDefault="00E33124" w:rsidP="00B4475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Творческие работы, конструирование;</w:t>
      </w:r>
    </w:p>
    <w:p w:rsidR="00E33124" w:rsidRDefault="00E33124" w:rsidP="00B4475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Развитие профессиональных способностей.</w:t>
      </w:r>
    </w:p>
    <w:p w:rsidR="00E33124" w:rsidRPr="00B4475F" w:rsidRDefault="00E33124" w:rsidP="00E33124">
      <w:pPr>
        <w:pStyle w:val="aa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2F2" w:rsidRPr="00EB771A" w:rsidRDefault="007C42F2" w:rsidP="00EB771A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2.1.6. Этико-эстетическое направление воспитания</w:t>
      </w:r>
    </w:p>
    <w:p w:rsidR="007C42F2" w:rsidRPr="006C4998" w:rsidRDefault="007C42F2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Ценности – культура и красота. Культура поведения в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своей основе имеет глубоко </w:t>
      </w:r>
      <w:r w:rsidRPr="006C4998">
        <w:rPr>
          <w:rFonts w:ascii="Times New Roman" w:eastAsia="Times New Roman" w:hAnsi="Times New Roman" w:cs="Times New Roman"/>
          <w:lang w:eastAsia="ru-RU"/>
        </w:rPr>
        <w:t>социальное нравственное чувство – уважение к человеку, к законам человеческого общества.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Культура отношений является делом не стольк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о личным, сколько общественным. Конкретные </w:t>
      </w:r>
      <w:r w:rsidRPr="006C4998">
        <w:rPr>
          <w:rFonts w:ascii="Times New Roman" w:eastAsia="Times New Roman" w:hAnsi="Times New Roman" w:cs="Times New Roman"/>
          <w:lang w:eastAsia="ru-RU"/>
        </w:rPr>
        <w:t>представления о культуре поведения усваиваются ребенк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ом вместе с опытом поведения, </w:t>
      </w:r>
      <w:r w:rsidRPr="006C4998">
        <w:rPr>
          <w:rFonts w:ascii="Times New Roman" w:eastAsia="Times New Roman" w:hAnsi="Times New Roman" w:cs="Times New Roman"/>
          <w:lang w:eastAsia="ru-RU"/>
        </w:rPr>
        <w:t>с накоплением нравственных представлений.</w:t>
      </w:r>
    </w:p>
    <w:p w:rsidR="007C42F2" w:rsidRPr="006C4998" w:rsidRDefault="007C42F2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Можно выделить основные задачи этико-эстетического воспитания: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1) формирование культуры общения, поведения, этических представлений;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2) воспитание представлений о значении опрятности и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красоты внешней, ее влиянии </w:t>
      </w:r>
      <w:r w:rsidRPr="006C4998">
        <w:rPr>
          <w:rFonts w:ascii="Times New Roman" w:eastAsia="Times New Roman" w:hAnsi="Times New Roman" w:cs="Times New Roman"/>
          <w:lang w:eastAsia="ru-RU"/>
        </w:rPr>
        <w:t>на внутренний мир человека;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3) развитие предпосылок ценностно-смыслового восприятия и понимания произведений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искусства, явлений жизни, отношений между людьми;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4) воспитание любви к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прекрасному</w:t>
      </w:r>
      <w:proofErr w:type="gramEnd"/>
      <w:r w:rsidRPr="006C4998">
        <w:rPr>
          <w:rFonts w:ascii="Times New Roman" w:eastAsia="Times New Roman" w:hAnsi="Times New Roman" w:cs="Times New Roman"/>
          <w:lang w:eastAsia="ru-RU"/>
        </w:rPr>
        <w:t>, уважения к традициям и культуре р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одной страны </w:t>
      </w:r>
      <w:r w:rsidRPr="006C4998">
        <w:rPr>
          <w:rFonts w:ascii="Times New Roman" w:eastAsia="Times New Roman" w:hAnsi="Times New Roman" w:cs="Times New Roman"/>
          <w:lang w:eastAsia="ru-RU"/>
        </w:rPr>
        <w:t>и других народов;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5) развитие творческого отношения к миру, приро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де, быту и к окружающей ребенка </w:t>
      </w:r>
      <w:r w:rsidRPr="006C4998">
        <w:rPr>
          <w:rFonts w:ascii="Times New Roman" w:eastAsia="Times New Roman" w:hAnsi="Times New Roman" w:cs="Times New Roman"/>
          <w:lang w:eastAsia="ru-RU"/>
        </w:rPr>
        <w:t>действительности;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6) формирование у детей эстетического вкуса, стремления окружать себя прекрасным,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создавать его.</w:t>
      </w:r>
    </w:p>
    <w:p w:rsidR="007C42F2" w:rsidRPr="006C4998" w:rsidRDefault="007C42F2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Для того чтобы формировать у детей культуру по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ведения, воспитатель ДОО должен </w:t>
      </w:r>
      <w:r w:rsidRPr="006C4998">
        <w:rPr>
          <w:rFonts w:ascii="Times New Roman" w:eastAsia="Times New Roman" w:hAnsi="Times New Roman" w:cs="Times New Roman"/>
          <w:lang w:eastAsia="ru-RU"/>
        </w:rPr>
        <w:t>сосредоточить свое внимание на нескольких основ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ных направлениях воспитательной </w:t>
      </w:r>
      <w:r w:rsidRPr="006C4998">
        <w:rPr>
          <w:rFonts w:ascii="Times New Roman" w:eastAsia="Times New Roman" w:hAnsi="Times New Roman" w:cs="Times New Roman"/>
          <w:lang w:eastAsia="ru-RU"/>
        </w:rPr>
        <w:t>работы: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учить детей уважительно относиться к окружающим людям, считаться с их делами,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интересами, удобствами;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воспитывать культуру общения ребенка, выражающуюся в общительности, этикет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вежливости, предупредительности, сдержанности, умении вести себя в общественных местах;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воспитывать культуру речи: называть взрослых на «вы» и по имени и отчеству;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не перебивать говорящих и выслушивать других; гово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рить четко, разборчиво, владеть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голосом;</w:t>
      </w:r>
    </w:p>
    <w:p w:rsidR="007C42F2" w:rsidRDefault="00EB771A" w:rsidP="00B447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воспитывать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культуру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деятельности,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что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подразумевает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умение обращаться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с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игрушками,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книгами,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личными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вещами,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имуществом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ДОО;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умение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подготовиться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к предстоящей деятельности, четко и последовател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ьно выполнять и заканчивать ее,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после завершения привести в порядок рабочее место, аккуратн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о убрать все за собой; привести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 порядок свою одежду.</w:t>
      </w:r>
    </w:p>
    <w:p w:rsidR="00B4475F" w:rsidRPr="006C4998" w:rsidRDefault="00B4475F" w:rsidP="00B447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475F" w:rsidRPr="00B4475F" w:rsidRDefault="00B4475F" w:rsidP="00B4475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4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4475F">
        <w:rPr>
          <w:rFonts w:ascii="Times New Roman" w:eastAsia="Times New Roman" w:hAnsi="Times New Roman" w:cs="Times New Roman"/>
          <w:bCs/>
          <w:lang w:eastAsia="ru-RU"/>
        </w:rPr>
        <w:t>Праздничные концерты, спектакли, новогодний маскарад и т.д.;</w:t>
      </w:r>
    </w:p>
    <w:p w:rsidR="00B4475F" w:rsidRPr="00B4475F" w:rsidRDefault="00B4475F" w:rsidP="00B4475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4475F">
        <w:rPr>
          <w:rFonts w:ascii="Times New Roman" w:eastAsia="Times New Roman" w:hAnsi="Times New Roman" w:cs="Times New Roman"/>
          <w:bCs/>
          <w:lang w:eastAsia="ru-RU"/>
        </w:rPr>
        <w:tab/>
        <w:t>- Выставки рисунков, подделок;</w:t>
      </w:r>
    </w:p>
    <w:p w:rsidR="00B4475F" w:rsidRPr="00B4475F" w:rsidRDefault="00B4475F" w:rsidP="00B4475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4475F">
        <w:rPr>
          <w:rFonts w:ascii="Times New Roman" w:eastAsia="Times New Roman" w:hAnsi="Times New Roman" w:cs="Times New Roman"/>
          <w:bCs/>
          <w:lang w:eastAsia="ru-RU"/>
        </w:rPr>
        <w:tab/>
        <w:t>-Клуб по интересам «Модульное оригами»;</w:t>
      </w:r>
    </w:p>
    <w:p w:rsidR="00B4475F" w:rsidRPr="00B4475F" w:rsidRDefault="00B4475F" w:rsidP="00B4475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4475F">
        <w:rPr>
          <w:rFonts w:ascii="Times New Roman" w:eastAsia="Times New Roman" w:hAnsi="Times New Roman" w:cs="Times New Roman"/>
          <w:bCs/>
          <w:lang w:eastAsia="ru-RU"/>
        </w:rPr>
        <w:tab/>
        <w:t>- Просмотры картин, литературы различных деятелей искусства;</w:t>
      </w:r>
    </w:p>
    <w:p w:rsidR="00B4475F" w:rsidRPr="00B4475F" w:rsidRDefault="00B4475F" w:rsidP="00B4475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4475F">
        <w:rPr>
          <w:rFonts w:ascii="Times New Roman" w:eastAsia="Times New Roman" w:hAnsi="Times New Roman" w:cs="Times New Roman"/>
          <w:bCs/>
          <w:lang w:eastAsia="ru-RU"/>
        </w:rPr>
        <w:tab/>
        <w:t xml:space="preserve">-Просмотры мультипликационных фильмов. </w:t>
      </w:r>
    </w:p>
    <w:p w:rsidR="00B4475F" w:rsidRDefault="00B4475F" w:rsidP="006C499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71A" w:rsidRPr="006C4998" w:rsidRDefault="00EB771A" w:rsidP="006C499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r w:rsidR="00316F53" w:rsidRPr="00B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r w:rsidR="006F0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="00316F53" w:rsidRPr="00B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воспитательного процесса в детском саду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В 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МБДОУ Детский сад № </w:t>
      </w:r>
      <w:r w:rsidR="00367032" w:rsidRPr="006C4998">
        <w:rPr>
          <w:rFonts w:ascii="Times New Roman" w:eastAsia="Times New Roman" w:hAnsi="Times New Roman" w:cs="Times New Roman"/>
          <w:iCs/>
          <w:lang w:eastAsia="ru-RU"/>
        </w:rPr>
        <w:t>1</w:t>
      </w:r>
      <w:r w:rsidRPr="006C4998">
        <w:rPr>
          <w:rFonts w:ascii="Times New Roman" w:eastAsia="Times New Roman" w:hAnsi="Times New Roman" w:cs="Times New Roman"/>
          <w:lang w:eastAsia="ru-RU"/>
        </w:rPr>
        <w:t> 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 </w:t>
      </w:r>
      <w:hyperlink r:id="rId7" w:anchor="/document/99/499057887/" w:history="1">
        <w:r w:rsidRPr="006C4998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Pr="006C4998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Pr="006C4998">
          <w:rPr>
            <w:rFonts w:ascii="Times New Roman" w:eastAsia="Times New Roman" w:hAnsi="Times New Roman" w:cs="Times New Roman"/>
            <w:lang w:eastAsia="ru-RU"/>
          </w:rPr>
          <w:t xml:space="preserve"> России от 17.10.2013 № 1155</w:t>
        </w:r>
      </w:hyperlink>
      <w:r w:rsidRPr="006C4998">
        <w:rPr>
          <w:rFonts w:ascii="Times New Roman" w:eastAsia="Times New Roman" w:hAnsi="Times New Roman" w:cs="Times New Roman"/>
          <w:lang w:eastAsia="ru-RU"/>
        </w:rPr>
        <w:t xml:space="preserve"> 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6C4998">
        <w:rPr>
          <w:rFonts w:ascii="Times New Roman" w:eastAsia="Times New Roman" w:hAnsi="Times New Roman" w:cs="Times New Roman"/>
          <w:lang w:eastAsia="ru-RU"/>
        </w:rPr>
        <w:t>социокультурных</w:t>
      </w:r>
      <w:proofErr w:type="spellEnd"/>
      <w:r w:rsidRPr="006C4998">
        <w:rPr>
          <w:rFonts w:ascii="Times New Roman" w:eastAsia="Times New Roman" w:hAnsi="Times New Roman" w:cs="Times New Roman"/>
          <w:lang w:eastAsia="ru-RU"/>
        </w:rPr>
        <w:t xml:space="preserve"> ценностей и принятых в обществе правил и норм поведения в интересах человека, семьи, общества. Основной целью педагогической </w:t>
      </w:r>
      <w:r w:rsidRPr="006C4998">
        <w:rPr>
          <w:rFonts w:ascii="Times New Roman" w:eastAsia="Times New Roman" w:hAnsi="Times New Roman" w:cs="Times New Roman"/>
          <w:lang w:eastAsia="ru-RU"/>
        </w:rPr>
        <w:lastRenderedPageBreak/>
        <w:t>работы </w:t>
      </w:r>
      <w:r w:rsidR="00367032" w:rsidRPr="006C4998">
        <w:rPr>
          <w:rFonts w:ascii="Times New Roman" w:eastAsia="Times New Roman" w:hAnsi="Times New Roman" w:cs="Times New Roman"/>
          <w:iCs/>
          <w:lang w:eastAsia="ru-RU"/>
        </w:rPr>
        <w:t>МБДОУ Детский сад №1</w:t>
      </w:r>
      <w:r w:rsidRPr="006C4998">
        <w:rPr>
          <w:rFonts w:ascii="Times New Roman" w:eastAsia="Times New Roman" w:hAnsi="Times New Roman" w:cs="Times New Roman"/>
          <w:lang w:eastAsia="ru-RU"/>
        </w:rPr>
        <w:t> 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Ведущей в воспитательном процессе является игровая деятельно</w:t>
      </w:r>
      <w:r w:rsidR="00367032" w:rsidRPr="006C4998">
        <w:rPr>
          <w:rFonts w:ascii="Times New Roman" w:eastAsia="Times New Roman" w:hAnsi="Times New Roman" w:cs="Times New Roman"/>
          <w:lang w:eastAsia="ru-RU"/>
        </w:rPr>
        <w:t xml:space="preserve">сть. Игра широко используется, 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CC3B6D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</w:t>
      </w:r>
      <w:r w:rsidR="00367032" w:rsidRPr="006C4998">
        <w:rPr>
          <w:rFonts w:ascii="Times New Roman" w:eastAsia="Times New Roman" w:hAnsi="Times New Roman" w:cs="Times New Roman"/>
          <w:lang w:eastAsia="ru-RU"/>
        </w:rPr>
        <w:t>ганизации дополнительной работы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с отдельными детьми, которые нуждаются в дополнительном внимании и контроле</w:t>
      </w:r>
      <w:r w:rsidR="00CC3B6D">
        <w:rPr>
          <w:rFonts w:ascii="Times New Roman" w:eastAsia="Times New Roman" w:hAnsi="Times New Roman" w:cs="Times New Roman"/>
          <w:lang w:eastAsia="ru-RU"/>
        </w:rPr>
        <w:t>.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Воспитательный процесс в 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МБДОУ Детский сад № </w:t>
      </w:r>
      <w:r w:rsidR="00367032" w:rsidRPr="006C4998">
        <w:rPr>
          <w:rFonts w:ascii="Times New Roman" w:eastAsia="Times New Roman" w:hAnsi="Times New Roman" w:cs="Times New Roman"/>
          <w:iCs/>
          <w:lang w:eastAsia="ru-RU"/>
        </w:rPr>
        <w:t>1</w:t>
      </w:r>
      <w:r w:rsidRPr="006C4998">
        <w:rPr>
          <w:rFonts w:ascii="Times New Roman" w:eastAsia="Times New Roman" w:hAnsi="Times New Roman" w:cs="Times New Roman"/>
          <w:lang w:eastAsia="ru-RU"/>
        </w:rPr>
        <w:t> организуется в развивающей среде, которая образуется совокупностью природных, п</w:t>
      </w:r>
      <w:r w:rsidR="00CC3B6D">
        <w:rPr>
          <w:rFonts w:ascii="Times New Roman" w:eastAsia="Times New Roman" w:hAnsi="Times New Roman" w:cs="Times New Roman"/>
          <w:lang w:eastAsia="ru-RU"/>
        </w:rPr>
        <w:t xml:space="preserve">редметных, социальных условий и </w:t>
      </w:r>
      <w:r w:rsidRPr="006C4998">
        <w:rPr>
          <w:rFonts w:ascii="Times New Roman" w:eastAsia="Times New Roman" w:hAnsi="Times New Roman" w:cs="Times New Roman"/>
          <w:lang w:eastAsia="ru-RU"/>
        </w:rPr>
        <w:t>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Приоритетным в воспитательном процессе 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МБДОУ Детский сад № </w:t>
      </w:r>
      <w:r w:rsidR="00367032" w:rsidRPr="006C4998">
        <w:rPr>
          <w:rFonts w:ascii="Times New Roman" w:eastAsia="Times New Roman" w:hAnsi="Times New Roman" w:cs="Times New Roman"/>
          <w:iCs/>
          <w:lang w:eastAsia="ru-RU"/>
        </w:rPr>
        <w:t>1</w:t>
      </w:r>
      <w:r w:rsidRPr="006C4998">
        <w:rPr>
          <w:rFonts w:ascii="Times New Roman" w:eastAsia="Times New Roman" w:hAnsi="Times New Roman" w:cs="Times New Roman"/>
          <w:lang w:eastAsia="ru-RU"/>
        </w:rPr>
        <w:t> 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 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152C70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Для 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МБДОУ Детский сад № </w:t>
      </w:r>
      <w:r w:rsidR="00367032" w:rsidRPr="006C4998">
        <w:rPr>
          <w:rFonts w:ascii="Times New Roman" w:eastAsia="Times New Roman" w:hAnsi="Times New Roman" w:cs="Times New Roman"/>
          <w:iCs/>
          <w:lang w:eastAsia="ru-RU"/>
        </w:rPr>
        <w:t>1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 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С этой целью проводятся родительские собрания, консультации, беседы и дискуссии, круглые столы,</w:t>
      </w:r>
      <w:r w:rsidR="00367032" w:rsidRPr="006C4998">
        <w:rPr>
          <w:rFonts w:ascii="Times New Roman" w:eastAsia="Times New Roman" w:hAnsi="Times New Roman" w:cs="Times New Roman"/>
          <w:lang w:eastAsia="ru-RU"/>
        </w:rPr>
        <w:t xml:space="preserve"> тренинги, викторины, </w:t>
      </w:r>
      <w:r w:rsidRPr="006C4998">
        <w:rPr>
          <w:rFonts w:ascii="Times New Roman" w:eastAsia="Times New Roman" w:hAnsi="Times New Roman" w:cs="Times New Roman"/>
          <w:lang w:eastAsia="ru-RU"/>
        </w:rPr>
        <w:t>кружки, применяются средства наглядной пропаганды (информационные бюллетени, родительские уголки, тематические стенды, фотов</w:t>
      </w:r>
      <w:r w:rsidR="00367032" w:rsidRPr="006C4998">
        <w:rPr>
          <w:rFonts w:ascii="Times New Roman" w:eastAsia="Times New Roman" w:hAnsi="Times New Roman" w:cs="Times New Roman"/>
          <w:lang w:eastAsia="ru-RU"/>
        </w:rPr>
        <w:t xml:space="preserve">ыставки и др.). </w:t>
      </w:r>
      <w:proofErr w:type="gramEnd"/>
    </w:p>
    <w:p w:rsidR="00CC3B6D" w:rsidRDefault="00CC3B6D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33124" w:rsidRDefault="00E33124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33124" w:rsidRDefault="00E33124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33124" w:rsidRDefault="00E33124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33124" w:rsidRDefault="00E33124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33124" w:rsidRDefault="00E33124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33124" w:rsidRDefault="00E33124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33124" w:rsidRPr="006C4998" w:rsidRDefault="00E33124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52C70" w:rsidRPr="009873C1" w:rsidRDefault="00152C70" w:rsidP="00987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C1">
        <w:rPr>
          <w:rFonts w:ascii="Times New Roman" w:hAnsi="Times New Roman" w:cs="Times New Roman"/>
          <w:b/>
          <w:sz w:val="24"/>
          <w:szCs w:val="24"/>
        </w:rPr>
        <w:lastRenderedPageBreak/>
        <w:t>3 Раздел Организационный</w:t>
      </w:r>
    </w:p>
    <w:p w:rsidR="00152C70" w:rsidRPr="009873C1" w:rsidRDefault="00152C70" w:rsidP="00987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Общие требования к условиям реализации программы воспитания</w:t>
      </w:r>
    </w:p>
    <w:p w:rsidR="00152C70" w:rsidRPr="00152C70" w:rsidRDefault="00152C70" w:rsidP="00152C7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воспитания ДОУ обеспечивает формирование </w:t>
      </w:r>
      <w:proofErr w:type="spellStart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социокультурного</w:t>
      </w:r>
      <w:proofErr w:type="spellEnd"/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воспитательного пространства при соблюдении условий ее реализации, включающих:</w:t>
      </w:r>
    </w:p>
    <w:p w:rsidR="009873C1" w:rsidRPr="00152C70" w:rsidRDefault="009873C1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создание уклада ДОУ, отражающего </w:t>
      </w:r>
      <w:proofErr w:type="spellStart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нем готовности всех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участников образовательного процесса руководствоваться едиными принципами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и регулярно воспроизводить наиболее ценные для детского сада </w:t>
      </w:r>
      <w:proofErr w:type="spellStart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воспитательно</w:t>
      </w:r>
      <w:proofErr w:type="spellEnd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значимые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виды совместной деятельности.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Ук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лад ДОУ направлен на сохранение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преемственности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принципов воспитания с уровня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дошкольного образования на уровень начального общего</w:t>
      </w:r>
      <w:r w:rsid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образования;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обеспечение воспитывающей личностно развивающей предметн</w:t>
      </w:r>
      <w:proofErr w:type="gramStart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пространственной среды;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оказание психолого-педагогической помощи, консультирование и поддержка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родителей (законных представителей) по вопросам воспитания;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современный уровень матери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>ально-технического обеспечения п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рограммы,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обеспеченности методическими материалами и средствами обучения и воспитания;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наличие профессиональных кадров и готовность педагогического коллектива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к достижению целевых ориентиров 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рограммы воспитания;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учет индивидуальных и групповых особенностей детей дошкольного возраста,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в интересах которых реализуется </w:t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рограмма воспитания (возрастных, физических,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психологических, национальных и пр.).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Pr="00152C70" w:rsidRDefault="00152C70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Воспитательный процесс в ДОУ строится на следующих принципах:</w:t>
      </w:r>
    </w:p>
    <w:p w:rsidR="00152C70" w:rsidRP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неукоснительное соблюдение законности и прав семьи ребенка, соблюдения</w:t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конфиденциальности информации о ребенке и его семье, приоритета безопасности</w:t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ребенка;</w:t>
      </w:r>
    </w:p>
    <w:p w:rsidR="00152C70" w:rsidRP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создание психологически комфортной среды для каждого ребенка и взрослого, без</w:t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которой невозможно конструктивное взаимодействие детей, их семей, и педагогических</w:t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работников;</w:t>
      </w:r>
      <w:proofErr w:type="gramEnd"/>
    </w:p>
    <w:p w:rsidR="00152C70" w:rsidRP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системность и целенаправленность воспитания как условия его эффективности.</w:t>
      </w:r>
    </w:p>
    <w:p w:rsidR="00152C70" w:rsidRPr="009873C1" w:rsidRDefault="00152C70" w:rsidP="006C4998">
      <w:pPr>
        <w:spacing w:after="0" w:line="240" w:lineRule="auto"/>
        <w:rPr>
          <w:rFonts w:ascii="Times New Roman" w:hAnsi="Times New Roman" w:cs="Times New Roman"/>
        </w:rPr>
      </w:pPr>
    </w:p>
    <w:p w:rsidR="00152C70" w:rsidRPr="005E7BEA" w:rsidRDefault="006C4998" w:rsidP="00052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Взаимодействия</w:t>
      </w:r>
      <w:r w:rsidR="009873C1" w:rsidRPr="005E7BEA">
        <w:rPr>
          <w:rFonts w:ascii="Times New Roman" w:hAnsi="Times New Roman" w:cs="Times New Roman"/>
          <w:b/>
          <w:sz w:val="24"/>
          <w:szCs w:val="24"/>
        </w:rPr>
        <w:t xml:space="preserve"> взрослого с детьми. События ДОО.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 xml:space="preserve">ько организованное мероприятие, 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Проектирование событий в ДОО возможно в следующих формах: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– разработка и реализация значимых событий в ведущих видах деятельно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>сти (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построение эксперимента, совместное конструирование, спортивные игры и др.);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проектирование встреч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 xml:space="preserve">ного 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общения детей со старшими, младшими, </w:t>
      </w:r>
      <w:r w:rsidR="00CC3B6D" w:rsidRPr="00052F01">
        <w:rPr>
          <w:rFonts w:ascii="Times New Roman" w:eastAsia="Times New Roman" w:hAnsi="Times New Roman" w:cs="Times New Roman"/>
          <w:color w:val="000000"/>
          <w:lang w:eastAsia="ru-RU"/>
        </w:rPr>
        <w:t>ровес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CC3B6D" w:rsidRPr="00052F01">
        <w:rPr>
          <w:rFonts w:ascii="Times New Roman" w:eastAsia="Times New Roman" w:hAnsi="Times New Roman" w:cs="Times New Roman"/>
          <w:color w:val="000000"/>
          <w:lang w:eastAsia="ru-RU"/>
        </w:rPr>
        <w:t>иками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, с взрослыми, с носителями </w:t>
      </w:r>
      <w:proofErr w:type="spellStart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воспитательно</w:t>
      </w:r>
      <w:proofErr w:type="spellEnd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– создание творческих детско-взрослых проектов (празднование Дня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Победы, музыкальные концерты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 и т. д.).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кт в св</w:t>
      </w:r>
      <w:proofErr w:type="gramEnd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оей группе и спроектировать работу с группой в целом, с подгруппами детей, с каждым ребенко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м.</w:t>
      </w:r>
    </w:p>
    <w:p w:rsidR="009873C1" w:rsidRPr="005E7BEA" w:rsidRDefault="009873C1" w:rsidP="00E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C1" w:rsidRPr="005E7BEA" w:rsidRDefault="009873C1" w:rsidP="005E7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EA">
        <w:rPr>
          <w:rFonts w:ascii="Times New Roman" w:hAnsi="Times New Roman" w:cs="Times New Roman"/>
          <w:b/>
          <w:sz w:val="24"/>
          <w:szCs w:val="24"/>
        </w:rPr>
        <w:t>3.3. Организация предметно-пространственной среды</w:t>
      </w:r>
    </w:p>
    <w:p w:rsidR="009873C1" w:rsidRPr="009873C1" w:rsidRDefault="009873C1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>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9873C1" w:rsidRPr="009873C1" w:rsidRDefault="009873C1" w:rsidP="00EF04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9873C1" w:rsidTr="009873C1">
        <w:tc>
          <w:tcPr>
            <w:tcW w:w="4785" w:type="dxa"/>
          </w:tcPr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9873C1" w:rsidRPr="0069003B" w:rsidRDefault="009873C1" w:rsidP="00EF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требования</w:t>
            </w:r>
          </w:p>
          <w:p w:rsidR="009873C1" w:rsidRPr="0069003B" w:rsidRDefault="009873C1" w:rsidP="00EF0480">
            <w:pPr>
              <w:rPr>
                <w:rFonts w:ascii="Times New Roman" w:hAnsi="Times New Roman" w:cs="Times New Roman"/>
              </w:rPr>
            </w:pPr>
          </w:p>
        </w:tc>
      </w:tr>
      <w:tr w:rsidR="009873C1" w:rsidTr="009873C1">
        <w:tc>
          <w:tcPr>
            <w:tcW w:w="4785" w:type="dxa"/>
          </w:tcPr>
          <w:p w:rsidR="009873C1" w:rsidRPr="0069003B" w:rsidRDefault="009873C1" w:rsidP="00EF0480">
            <w:pPr>
              <w:rPr>
                <w:rFonts w:ascii="Times New Roman" w:hAnsi="Times New Roman" w:cs="Times New Roman"/>
              </w:rPr>
            </w:pPr>
            <w:r w:rsidRPr="00690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Группа</w:t>
            </w:r>
          </w:p>
        </w:tc>
        <w:tc>
          <w:tcPr>
            <w:tcW w:w="4786" w:type="dxa"/>
          </w:tcPr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помещения оснащены детской</w:t>
            </w:r>
          </w:p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мебелью, игрушками и пособиями отвечающей</w:t>
            </w:r>
          </w:p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гигиеническим и возрастным особенностям воспитанников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оборудования осуществляется исходя из того, что</w:t>
            </w:r>
          </w:p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основной общеобразовательной</w:t>
            </w:r>
          </w:p>
          <w:p w:rsidR="009873C1" w:rsidRPr="0069003B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дошкольного образования основной формой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 детьми и ведущей деятельностью для них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является игра.</w:t>
            </w:r>
          </w:p>
        </w:tc>
      </w:tr>
      <w:tr w:rsidR="009873C1" w:rsidTr="009873C1">
        <w:tc>
          <w:tcPr>
            <w:tcW w:w="4785" w:type="dxa"/>
          </w:tcPr>
          <w:p w:rsidR="009873C1" w:rsidRPr="0069003B" w:rsidRDefault="0069003B" w:rsidP="00EF0480">
            <w:pPr>
              <w:rPr>
                <w:rFonts w:ascii="Times New Roman" w:hAnsi="Times New Roman" w:cs="Times New Roman"/>
              </w:rPr>
            </w:pPr>
            <w:r w:rsidRPr="00690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Участок детского сада</w:t>
            </w:r>
          </w:p>
        </w:tc>
        <w:tc>
          <w:tcPr>
            <w:tcW w:w="4786" w:type="dxa"/>
          </w:tcPr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Участки д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прогулок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спортивный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участок, ограждение.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оборудование для двигательной активности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включают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ходьбы, бега и равновесия;</w:t>
            </w:r>
          </w:p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прыжков; для катания, бросания и ловли; для ползания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лазания;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spellEnd"/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упражнений.</w:t>
            </w:r>
          </w:p>
          <w:p w:rsidR="009873C1" w:rsidRPr="0069003B" w:rsidRDefault="009873C1" w:rsidP="00EF0480">
            <w:pPr>
              <w:rPr>
                <w:rFonts w:ascii="Times New Roman" w:hAnsi="Times New Roman" w:cs="Times New Roman"/>
              </w:rPr>
            </w:pPr>
          </w:p>
        </w:tc>
      </w:tr>
      <w:tr w:rsidR="009873C1" w:rsidTr="009873C1">
        <w:tc>
          <w:tcPr>
            <w:tcW w:w="4785" w:type="dxa"/>
          </w:tcPr>
          <w:p w:rsidR="009873C1" w:rsidRPr="0069003B" w:rsidRDefault="0069003B" w:rsidP="00EF0480">
            <w:pPr>
              <w:rPr>
                <w:rFonts w:ascii="Times New Roman" w:hAnsi="Times New Roman" w:cs="Times New Roman"/>
              </w:rPr>
            </w:pPr>
            <w:r w:rsidRPr="00690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ТСО, ИКТ</w:t>
            </w:r>
          </w:p>
        </w:tc>
        <w:tc>
          <w:tcPr>
            <w:tcW w:w="4786" w:type="dxa"/>
          </w:tcPr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техническим средствам обучения в сфере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 образования включают общие требования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безопасности, потенциал наглядного сопровождения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воспитательно-образовательного процесса, возможность</w:t>
            </w:r>
          </w:p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использования </w:t>
            </w:r>
            <w:proofErr w:type="gramStart"/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современных</w:t>
            </w:r>
            <w:proofErr w:type="gramEnd"/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</w:t>
            </w:r>
          </w:p>
          <w:p w:rsidR="009873C1" w:rsidRPr="0069003B" w:rsidRDefault="0069003B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коммуникационных технологий в </w:t>
            </w:r>
            <w:r w:rsidR="009873C1"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873C1"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образовательном процессе.</w:t>
            </w:r>
          </w:p>
        </w:tc>
      </w:tr>
    </w:tbl>
    <w:p w:rsidR="00152C70" w:rsidRDefault="00152C70" w:rsidP="00EF0480">
      <w:pPr>
        <w:spacing w:after="0" w:line="240" w:lineRule="auto"/>
        <w:rPr>
          <w:rFonts w:ascii="Times New Roman" w:hAnsi="Times New Roman" w:cs="Times New Roman"/>
        </w:rPr>
      </w:pPr>
    </w:p>
    <w:p w:rsidR="0069003B" w:rsidRPr="005E7BEA" w:rsidRDefault="009E440F" w:rsidP="005E7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EA">
        <w:rPr>
          <w:rFonts w:ascii="Times New Roman" w:hAnsi="Times New Roman" w:cs="Times New Roman"/>
          <w:b/>
          <w:sz w:val="24"/>
          <w:szCs w:val="24"/>
        </w:rPr>
        <w:t>3.4. Кадровое обеспечение процесса</w:t>
      </w:r>
    </w:p>
    <w:p w:rsidR="0069003B" w:rsidRPr="005E7BEA" w:rsidRDefault="0069003B" w:rsidP="00CC3B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Безусловно, процесс воспитания - процесс комплексный. Комплексность в данном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контексте означает единство целей, задач, содержания, форм и методов воспитательного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процесса, подчиненное идее целостности формирования личности. Формирование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личностных каче</w:t>
      </w:r>
      <w:proofErr w:type="gram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ств пр</w:t>
      </w:r>
      <w:proofErr w:type="gramEnd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оисходит не поочередно, а одновременно, в комплексе, поэтому и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педагогическое воздействие должно иметь комплексный характер. Это не исключает, что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 какой-то момент приходится уделять большее внимание тем качествам, которые по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уровню </w:t>
      </w:r>
      <w:proofErr w:type="spellStart"/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не соответствуют развитию других качеств. Комплексный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характер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воспитательного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процесса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требует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соблюдения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целого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ряда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важных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педагогических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требований,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тщательной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взаимодействия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воспитателями и воспитанниками. Воспитательному процессу </w:t>
      </w:r>
      <w:proofErr w:type="gram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присущи</w:t>
      </w:r>
      <w:proofErr w:type="gramEnd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значительная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вариативность и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неопределенность результатов. В одних и тех же условиях </w:t>
      </w:r>
      <w:proofErr w:type="gram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последние</w:t>
      </w:r>
      <w:proofErr w:type="gramEnd"/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существенно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отличаться.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обусловлено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действиями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названных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выше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субъективных факторов: большими индивидуальными различиями воспитанников, их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социальным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опытом,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отношением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воспитанию.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Уровень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профессиональной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подготовленности воспитателей, их мастерство, умение руководить процессом также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оказывают большое в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лияние на его ход и результаты.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 воспитания имеет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двусторонний характер. Его течение необычно тем, что идет в двух направлениях: от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воспитателя к воспитаннику и от воспитанника к воспитателю. Управление процессом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строится главным образом на обратных связях, т. е. на той информации, которая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поступает от воспитанников. Чем больше ее в распоряжении воспитателя, тем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целесообразнее воспитательное воздействие.</w:t>
      </w:r>
    </w:p>
    <w:p w:rsidR="0069003B" w:rsidRPr="005E7BEA" w:rsidRDefault="0069003B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Содержание деятельности педагога на этапе осуществления педагогического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процесса может быть представлено взаимосвязанной системой таких педагогических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действий, как: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постановка перед воспитанниками целей и разъяснение задач деятельности;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принятия задач деятельности коллективом и отдельными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воспитанниками;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применение отобранных методов, средств и приемов осуществления педагогического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процесса;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обеспечение взаимодействия субъектов педагогического процесса и создание условий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для его эффективного протекания;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использование необходимых приемов стимулирования активности обучающихся;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установление обратной связи и своевременная корректировка хода педагогического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процесса.</w:t>
      </w:r>
    </w:p>
    <w:p w:rsidR="004674F1" w:rsidRPr="004674F1" w:rsidRDefault="0069003B" w:rsidP="00CC3B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Воспитательная деятельность педагога проявляется, прежде всего, в ее целях. Она не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имеет конкретного предметного результата, который можно было бы воспринимать с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помощью органов чувств, поскольку направлена на обеспечение эффективности других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 xml:space="preserve">видов деятельности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(учебной, трудовой). Содержание, формы и методы воспитательной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деятельности педагога всегда подчинены тому или иному виду деятельности детей. О ее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эффективности можно судить и по таким критериям, как уровень развития коллектива,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>обученность</w:t>
      </w:r>
      <w:proofErr w:type="spellEnd"/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воспитанность обучающихся, характер сложившихся взаимоотношений,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сплоченность группы дошкольников. Однако основной продукт воспитательной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деятельности всегда носит психологический характер. Деятельность педагога-психолога,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как и любая другая, строится на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основе переработки поступающей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информации.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Важнейшей является психологическая информация о свойствах и состояниях коллектива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и его отдельных членов. Отсюда воспитательная деятельность представляет собой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различные методы, средства и приемы психологического и педагогического воздействия и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взаимодействия. Основным признаком эффективного педагогического взаимодействия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является взаимосвязь всех педагогов ДОУ направленная на развитие личности ребенка,</w:t>
      </w:r>
      <w:r w:rsidR="00CC3B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социального становления, гармонизацию взаимоотношений детей с окружающим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социумом, природой, самим собой.</w:t>
      </w:r>
    </w:p>
    <w:p w:rsidR="004674F1" w:rsidRPr="004674F1" w:rsidRDefault="004674F1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воспитательных отношений необходимо использовать потенциал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основных и дополнительных образовательных программ и включать обучающихся в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разнообразную, соответствующую их возрастным индивидуальным особенностям,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деятельность, направленную </w:t>
      </w:r>
      <w:proofErr w:type="gramStart"/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формирование у детей гражданственности и патриотизма;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опыта взаимодействия со сверстниками и взрослыми в соответствии с общепринятыми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нравственными нормами;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приобщение к системе культурных ценностей;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готовности к осознанному выбору профессии;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экологической культуры, предполагающей ценностное отношение к природе, людям,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собственному здоровью;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эстетическое отношение к окружающему миру;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потребности самовыражения в творческой деятельности, организационной культуры,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активной жизненной позиции.</w:t>
      </w:r>
    </w:p>
    <w:p w:rsidR="004674F1" w:rsidRPr="004674F1" w:rsidRDefault="004674F1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Воспитательная деятельность педагога включает в себя реализацию комплекса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организационных и психолого-педагогических задач, решаемых педагогом с целью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обеспечения оптимального развития личности ребенка.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Методическая детализация реализации воспитательной деятельности педагога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осуществляется в процессе ее проектирования и организации.</w:t>
      </w:r>
    </w:p>
    <w:p w:rsidR="0069003B" w:rsidRPr="005E7BEA" w:rsidRDefault="0069003B" w:rsidP="00EF0480">
      <w:pPr>
        <w:spacing w:after="0" w:line="240" w:lineRule="auto"/>
        <w:rPr>
          <w:rFonts w:ascii="Times New Roman" w:hAnsi="Times New Roman" w:cs="Times New Roman"/>
        </w:rPr>
      </w:pPr>
    </w:p>
    <w:p w:rsidR="0069003B" w:rsidRPr="005E7BEA" w:rsidRDefault="00462403" w:rsidP="00EF048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5E7BEA">
        <w:rPr>
          <w:rFonts w:ascii="Times New Roman" w:hAnsi="Times New Roman" w:cs="Times New Roman"/>
          <w:color w:val="000000"/>
          <w:shd w:val="clear" w:color="auto" w:fill="FFFFFF"/>
        </w:rPr>
        <w:t>Заведующий детским садом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управляет воспитательной деятельностью на уровне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ДОУ;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создает условия, позволяющие педагогическому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составу реализовать воспитательную деятельность;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проводит анализ итогов воспитательной деятельности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в ДОУ за учебный год;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планирует воспитательную деятельность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в ДОУ на учебный год, включая календарный план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воспитательной работы на учебный год;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– регулирование воспитательной деятельности в ДОУ;</w:t>
      </w:r>
    </w:p>
    <w:p w:rsidR="00462403" w:rsidRPr="005E7BEA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gramStart"/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управленческих решений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по воспитательной деятельности в ДОУ (в том числе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осуществляется через мониторинг качества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организации вос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питательной деятельности в ДОУ);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разработка необходимых для организации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воспитательной деятельности в ДОУ нормативных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документов (положений, инструкций, должностных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и функциональных обязанностей, проектов и программ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воспитательной работы и др.);</w:t>
      </w:r>
    </w:p>
    <w:p w:rsidR="00462403" w:rsidRPr="005E7BEA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проведение мониторинга состояния воспитательной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деятел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ьности в ДОУ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2403" w:rsidRPr="005E7BEA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организация повышения квалификации 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профессиональной переподготовки педагогов для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совершенствования их психолого-педагогической 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управленческой компетентностей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формирование мотивации педагогов к участию в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разработке и реализации разнообразных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и социально значимых проектов;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информирование о наличии возможностей для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участия педагогов в воспитательной деятельности;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на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полнение сайта ДОУ информацией о деятельности ДОУ</w:t>
      </w:r>
      <w:r w:rsidR="004C6C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0480" w:rsidRDefault="00EF0480" w:rsidP="00EF048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2403" w:rsidRPr="005E7BEA" w:rsidRDefault="00A2281C" w:rsidP="00EF048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5E7BEA"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C6CC4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обеспечивает занятие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 xml:space="preserve">творчеством, </w:t>
      </w:r>
      <w:proofErr w:type="spellStart"/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медиа</w:t>
      </w:r>
      <w:proofErr w:type="spellEnd"/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, физической культурой;</w:t>
      </w:r>
    </w:p>
    <w:p w:rsidR="00A2281C" w:rsidRPr="00A2281C" w:rsidRDefault="004C6CC4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формирование у детей </w:t>
      </w:r>
      <w:r w:rsidR="00A2281C" w:rsidRPr="00A2281C">
        <w:rPr>
          <w:rFonts w:ascii="Times New Roman" w:eastAsia="Times New Roman" w:hAnsi="Times New Roman" w:cs="Times New Roman"/>
          <w:color w:val="000000"/>
          <w:lang w:eastAsia="ru-RU"/>
        </w:rPr>
        <w:t>активной гражданской</w:t>
      </w:r>
      <w:r w:rsidR="00A2281C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281C" w:rsidRPr="00A2281C">
        <w:rPr>
          <w:rFonts w:ascii="Times New Roman" w:eastAsia="Times New Roman" w:hAnsi="Times New Roman" w:cs="Times New Roman"/>
          <w:color w:val="000000"/>
          <w:lang w:eastAsia="ru-RU"/>
        </w:rPr>
        <w:t>позиции, сохранение и приумножение нравственных,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281C" w:rsidRPr="00A2281C">
        <w:rPr>
          <w:rFonts w:ascii="Times New Roman" w:eastAsia="Times New Roman" w:hAnsi="Times New Roman" w:cs="Times New Roman"/>
          <w:color w:val="000000"/>
          <w:lang w:eastAsia="ru-RU"/>
        </w:rPr>
        <w:t>культурных и научных ценностей в условиях</w:t>
      </w:r>
      <w:r w:rsidR="00A2281C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281C" w:rsidRPr="00A2281C">
        <w:rPr>
          <w:rFonts w:ascii="Times New Roman" w:eastAsia="Times New Roman" w:hAnsi="Times New Roman" w:cs="Times New Roman"/>
          <w:color w:val="000000"/>
          <w:lang w:eastAsia="ru-RU"/>
        </w:rPr>
        <w:t>современной жизни, сохранение традиций ДОУ;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– организация работы по формированию общей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культуры будущего школьника;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внедрение здорового образа жизни;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– внедрение в практику воспитательной деятельности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научных достижений, новых технологий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образовательного процесса;</w:t>
      </w:r>
    </w:p>
    <w:p w:rsidR="0069003B" w:rsidRPr="005E7BEA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6CC4">
        <w:rPr>
          <w:rFonts w:ascii="Times New Roman" w:eastAsia="Times New Roman" w:hAnsi="Times New Roman" w:cs="Times New Roman"/>
          <w:color w:val="000000"/>
          <w:lang w:eastAsia="ru-RU"/>
        </w:rPr>
        <w:t>организация участия</w:t>
      </w:r>
      <w:r w:rsidR="00E33124">
        <w:rPr>
          <w:rFonts w:ascii="Times New Roman" w:eastAsia="Times New Roman" w:hAnsi="Times New Roman" w:cs="Times New Roman"/>
          <w:color w:val="000000"/>
          <w:lang w:eastAsia="ru-RU"/>
        </w:rPr>
        <w:t xml:space="preserve"> в мероприятиях.</w:t>
      </w:r>
    </w:p>
    <w:p w:rsidR="00A2281C" w:rsidRPr="005E7BEA" w:rsidRDefault="00A2281C" w:rsidP="00A2281C">
      <w:pPr>
        <w:spacing w:after="125" w:line="240" w:lineRule="auto"/>
        <w:rPr>
          <w:rFonts w:ascii="Times New Roman" w:hAnsi="Times New Roman" w:cs="Times New Roman"/>
        </w:rPr>
      </w:pPr>
    </w:p>
    <w:p w:rsidR="00A2281C" w:rsidRPr="00A2281C" w:rsidRDefault="00A2281C" w:rsidP="00EF0480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81C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A2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Нормативно-методическое</w:t>
      </w:r>
      <w:r w:rsidR="00FC1651" w:rsidRPr="00A2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</w:t>
      </w:r>
      <w:r w:rsidRPr="00A2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программы воспитания</w:t>
      </w:r>
    </w:p>
    <w:p w:rsidR="00A2281C" w:rsidRPr="00A2281C" w:rsidRDefault="00A2281C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Содержание нормативно-правового обеспечения как вида ресурсного обеспечения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реализации программы воспитания в ДОУ включает:</w:t>
      </w:r>
    </w:p>
    <w:p w:rsid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 31 июля 2020 г. № 304-ФЗ “О внесении изменений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«Об образовании в Российской Федерации» по вопросам воспитания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обучающихся”.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Федеральный государственный образовательный стандарт дошкольного образования,</w:t>
      </w:r>
    </w:p>
    <w:p w:rsid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spellStart"/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 xml:space="preserve"> №1155 от 17.10.2013г, (ФГОС ДО).</w:t>
      </w:r>
    </w:p>
    <w:p w:rsidR="00A2281C" w:rsidRPr="00A2281C" w:rsidRDefault="00A2281C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Основные локальные акты: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Основная общеобразовательная програм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 дошкольного образования МБДОУ «Детский сад №1»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План работы на учебный 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Календарный учебный график;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Рабочая программа воспитания в ДОУ;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Рабочие программы воспитания педагогов групп, как часть основной образовательной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Должностные инструкции специалистов, отвечающих за организацию воспитательной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деятельности в ДОУ;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Документы, регламентирующие воспитательную деятельность в ДОУ (штатное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расписание, обеспечивающее кадровый состав, реализующий воспитательную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деятельность в ДОУ)</w:t>
      </w:r>
    </w:p>
    <w:p w:rsidR="00A2281C" w:rsidRDefault="00A2281C" w:rsidP="00EF04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F0480" w:rsidRDefault="00EF0480" w:rsidP="00EF04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3124" w:rsidRDefault="00E33124" w:rsidP="00EF04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3124" w:rsidRDefault="00E33124" w:rsidP="00EF04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3124" w:rsidRDefault="00E33124" w:rsidP="00EF04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3124" w:rsidRDefault="00E33124" w:rsidP="00EF04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F0480" w:rsidRDefault="00EF0480" w:rsidP="00E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3.6. Примерный календарный план воспитательной работы</w:t>
      </w:r>
    </w:p>
    <w:p w:rsidR="00EF0480" w:rsidRDefault="00EF0480" w:rsidP="00E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0480" w:rsidRPr="00EF0480" w:rsidRDefault="00EF0480" w:rsidP="00E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9351" w:type="dxa"/>
        <w:tblLook w:val="04A0"/>
      </w:tblPr>
      <w:tblGrid>
        <w:gridCol w:w="1396"/>
        <w:gridCol w:w="1280"/>
        <w:gridCol w:w="3295"/>
        <w:gridCol w:w="3380"/>
      </w:tblGrid>
      <w:tr w:rsidR="00EF0480" w:rsidRPr="00EF0480" w:rsidTr="006304FB">
        <w:tc>
          <w:tcPr>
            <w:tcW w:w="1396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480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48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480">
              <w:rPr>
                <w:rFonts w:ascii="Times New Roman" w:hAnsi="Times New Roman" w:cs="Times New Roman"/>
                <w:b/>
                <w:bCs/>
              </w:rPr>
              <w:t>Младшая группа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480">
              <w:rPr>
                <w:rFonts w:ascii="Times New Roman" w:hAnsi="Times New Roman" w:cs="Times New Roman"/>
                <w:b/>
                <w:bCs/>
              </w:rPr>
              <w:t xml:space="preserve">Старшая группа 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480">
              <w:rPr>
                <w:rFonts w:ascii="Times New Roman" w:hAnsi="Times New Roman" w:cs="Times New Roman"/>
                <w:shd w:val="clear" w:color="auto" w:fill="FFFFFF"/>
              </w:rPr>
              <w:t>Праздник «День знаний»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480">
              <w:rPr>
                <w:rFonts w:ascii="Times New Roman" w:hAnsi="Times New Roman" w:cs="Times New Roman"/>
                <w:shd w:val="clear" w:color="auto" w:fill="FFFFFF"/>
              </w:rPr>
              <w:t xml:space="preserve">Ролевая игра по ПДД 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480">
              <w:rPr>
                <w:rFonts w:ascii="Times New Roman" w:hAnsi="Times New Roman" w:cs="Times New Roman"/>
                <w:shd w:val="clear" w:color="auto" w:fill="FFFFFF"/>
              </w:rPr>
              <w:t>Беседа «Режим дня!»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480">
              <w:rPr>
                <w:rFonts w:ascii="Times New Roman" w:hAnsi="Times New Roman" w:cs="Times New Roman"/>
                <w:shd w:val="clear" w:color="auto" w:fill="FFFFFF"/>
              </w:rPr>
              <w:t>Здравствуй, детский сад!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480">
              <w:rPr>
                <w:rFonts w:ascii="Times New Roman" w:hAnsi="Times New Roman" w:cs="Times New Roman"/>
                <w:shd w:val="clear" w:color="auto" w:fill="FFFFFF"/>
              </w:rPr>
              <w:t>Беседы о детском саде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480">
              <w:rPr>
                <w:rFonts w:ascii="Times New Roman" w:hAnsi="Times New Roman" w:cs="Times New Roman"/>
                <w:shd w:val="clear" w:color="auto" w:fill="FFFFFF"/>
              </w:rPr>
              <w:t>Сюжетно-ролевые игры, посвященные детскому саду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Беседа «Фруктовый сад»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Выставка подделок «Фруктовый сад»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Просмотр ролика по теме: «Ягодки, цветочки»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Просмотр ролика и беседа по теме: «Ягодки, цветочки»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Игра «В гостях у леса»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Беседа и просмотр картины «Перелетные птицы»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Прогулка «Сказочная осень»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Выставка подделок «Сказочная осень»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18.10-29.10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Творческий конкурс «Золотая осень»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Азбука здоровья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Рассказ о героях «Россия – Великая страна»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F0480">
              <w:rPr>
                <w:rStyle w:val="c19"/>
                <w:color w:val="00000A"/>
                <w:sz w:val="22"/>
                <w:szCs w:val="22"/>
              </w:rPr>
              <w:t>23.11-27.11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pStyle w:val="c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0480">
              <w:rPr>
                <w:rStyle w:val="c19"/>
                <w:color w:val="00000A"/>
                <w:sz w:val="22"/>
                <w:szCs w:val="22"/>
              </w:rPr>
              <w:t>Конкурсы и рисунки на тему: «Мама-главный человек»</w:t>
            </w:r>
          </w:p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Беседа «Представление о зиме»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Игра «Зимние Зверьки»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Выставка рисунков «Зима в детском саду»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Игра «Зимняя забава»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«Наряжаем елку»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Просмотр мультипликации, беседы, подвижные игры, рассматривание иллюстраций, чтение сказок по теме: «Новый год», утренники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Рождественские игры «Колядки»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Конкурс «Снеговик»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Праздник «День влюбленных»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Игра и рассказ, посвященные празднику «День защитника Отечества»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Спортивные состязания, рассказ о героях войны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Праздник «8 марта»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09.03-11.03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 xml:space="preserve">Развлечения «Масленица» 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Игра «Ручеек»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Просмотр иллюстраций, рассказ Весна пришла!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Беседа «Родное село»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 xml:space="preserve">Праздник «День смеха», </w:t>
            </w:r>
            <w:proofErr w:type="spellStart"/>
            <w:r w:rsidRPr="00EF0480">
              <w:rPr>
                <w:rFonts w:ascii="Times New Roman" w:hAnsi="Times New Roman" w:cs="Times New Roman"/>
              </w:rPr>
              <w:t>фотосессия</w:t>
            </w:r>
            <w:proofErr w:type="spellEnd"/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 xml:space="preserve">Просмотр мультипликации по теме «Космос» 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«Космос» выставка рисунков, спортивные развлечения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Музыкальный конкурс «Весна»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Праздник «Мир, труд, Май»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Рисунки на асфальте «9 мая»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 xml:space="preserve">Конкурс «9 мая» 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Представление о насекомых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Беседа, картина и игра «Насекомые»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«До свиданья, Детский сад». Выпускной бал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Праздник «День защиты детей»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Рассказ о нашей стране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Конкурс на самый лучший рассказ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Игры «Наше лето»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Творческие конкурсы и игры «Наше лето»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«Наши маленькие футбольные болельщики»</w:t>
            </w: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Чемпионат по футболу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 xml:space="preserve">«День Ивана Купалы» плетение венков, игры  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Музыкальный концерт, посвященный середине лета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Прогулка и рассказ «В мире цветов»</w:t>
            </w:r>
          </w:p>
        </w:tc>
      </w:tr>
      <w:tr w:rsidR="00EF0480" w:rsidRPr="00EF0480" w:rsidTr="006304FB">
        <w:tc>
          <w:tcPr>
            <w:tcW w:w="1396" w:type="dxa"/>
            <w:vMerge w:val="restart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08.08-12.08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Летнее развлечение «День здоровья»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6675" w:type="dxa"/>
            <w:gridSpan w:val="2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Праздник «Прощай лето»</w:t>
            </w:r>
          </w:p>
        </w:tc>
      </w:tr>
      <w:tr w:rsidR="00EF0480" w:rsidRPr="00EF0480" w:rsidTr="006304FB">
        <w:tc>
          <w:tcPr>
            <w:tcW w:w="1396" w:type="dxa"/>
            <w:vMerge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EF0480" w:rsidRPr="00EF0480" w:rsidRDefault="00EF0480" w:rsidP="006304F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Выставка рисунков «Прощай лето»</w:t>
            </w:r>
          </w:p>
        </w:tc>
      </w:tr>
    </w:tbl>
    <w:p w:rsidR="00EF0480" w:rsidRPr="00EF0480" w:rsidRDefault="00EF0480" w:rsidP="00EF0480">
      <w:pPr>
        <w:pStyle w:val="1"/>
        <w:ind w:firstLine="0"/>
        <w:jc w:val="both"/>
        <w:rPr>
          <w:sz w:val="22"/>
          <w:szCs w:val="22"/>
        </w:rPr>
      </w:pPr>
    </w:p>
    <w:p w:rsidR="00EF0480" w:rsidRPr="00EF0480" w:rsidRDefault="00EF0480" w:rsidP="00E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EF0480" w:rsidRPr="00EF0480" w:rsidSect="0070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28" w:rsidRDefault="000F6428" w:rsidP="00367032">
      <w:pPr>
        <w:spacing w:after="0" w:line="240" w:lineRule="auto"/>
      </w:pPr>
      <w:r>
        <w:separator/>
      </w:r>
    </w:p>
  </w:endnote>
  <w:endnote w:type="continuationSeparator" w:id="0">
    <w:p w:rsidR="000F6428" w:rsidRDefault="000F6428" w:rsidP="0036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28" w:rsidRDefault="000F6428" w:rsidP="00367032">
      <w:pPr>
        <w:spacing w:after="0" w:line="240" w:lineRule="auto"/>
      </w:pPr>
      <w:r>
        <w:separator/>
      </w:r>
    </w:p>
  </w:footnote>
  <w:footnote w:type="continuationSeparator" w:id="0">
    <w:p w:rsidR="000F6428" w:rsidRDefault="000F6428" w:rsidP="0036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3F8"/>
    <w:multiLevelType w:val="multilevel"/>
    <w:tmpl w:val="CF8E0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E3239C"/>
    <w:multiLevelType w:val="hybridMultilevel"/>
    <w:tmpl w:val="82B2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3B4"/>
    <w:multiLevelType w:val="hybridMultilevel"/>
    <w:tmpl w:val="D76A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5484"/>
    <w:multiLevelType w:val="hybridMultilevel"/>
    <w:tmpl w:val="1490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D6861"/>
    <w:multiLevelType w:val="multilevel"/>
    <w:tmpl w:val="390E1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3F0A4C"/>
    <w:multiLevelType w:val="multilevel"/>
    <w:tmpl w:val="6696E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18791B31"/>
    <w:multiLevelType w:val="multilevel"/>
    <w:tmpl w:val="B690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753350"/>
    <w:multiLevelType w:val="multilevel"/>
    <w:tmpl w:val="CF8E0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B58615E"/>
    <w:multiLevelType w:val="hybridMultilevel"/>
    <w:tmpl w:val="2502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05DAD"/>
    <w:multiLevelType w:val="multilevel"/>
    <w:tmpl w:val="DB7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54479"/>
    <w:multiLevelType w:val="multilevel"/>
    <w:tmpl w:val="4CF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C7054"/>
    <w:multiLevelType w:val="multilevel"/>
    <w:tmpl w:val="12525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0273627"/>
    <w:multiLevelType w:val="multilevel"/>
    <w:tmpl w:val="81D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90723"/>
    <w:multiLevelType w:val="hybridMultilevel"/>
    <w:tmpl w:val="F7DC7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400456"/>
    <w:multiLevelType w:val="multilevel"/>
    <w:tmpl w:val="FB82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A04B0"/>
    <w:multiLevelType w:val="hybridMultilevel"/>
    <w:tmpl w:val="DC36BDB6"/>
    <w:lvl w:ilvl="0" w:tplc="8B581F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F53"/>
    <w:rsid w:val="00035865"/>
    <w:rsid w:val="00050835"/>
    <w:rsid w:val="00052F01"/>
    <w:rsid w:val="000B766C"/>
    <w:rsid w:val="000F6428"/>
    <w:rsid w:val="00112C63"/>
    <w:rsid w:val="00152C70"/>
    <w:rsid w:val="00165538"/>
    <w:rsid w:val="001B3807"/>
    <w:rsid w:val="00316F53"/>
    <w:rsid w:val="00342E00"/>
    <w:rsid w:val="00345F21"/>
    <w:rsid w:val="003563AF"/>
    <w:rsid w:val="00367032"/>
    <w:rsid w:val="00387358"/>
    <w:rsid w:val="003C63FA"/>
    <w:rsid w:val="00462403"/>
    <w:rsid w:val="004674F1"/>
    <w:rsid w:val="004B0722"/>
    <w:rsid w:val="004B0C66"/>
    <w:rsid w:val="004C6CC4"/>
    <w:rsid w:val="004F47BF"/>
    <w:rsid w:val="00507007"/>
    <w:rsid w:val="005556B3"/>
    <w:rsid w:val="00580241"/>
    <w:rsid w:val="005D3EBD"/>
    <w:rsid w:val="005E5A55"/>
    <w:rsid w:val="005E7BEA"/>
    <w:rsid w:val="006304FB"/>
    <w:rsid w:val="00654762"/>
    <w:rsid w:val="0069003B"/>
    <w:rsid w:val="006C4998"/>
    <w:rsid w:val="006F0411"/>
    <w:rsid w:val="007009FA"/>
    <w:rsid w:val="00765D00"/>
    <w:rsid w:val="00772024"/>
    <w:rsid w:val="007C0BBA"/>
    <w:rsid w:val="007C42F2"/>
    <w:rsid w:val="008021EF"/>
    <w:rsid w:val="00881DD0"/>
    <w:rsid w:val="008E3BD1"/>
    <w:rsid w:val="009873C1"/>
    <w:rsid w:val="009D2C0F"/>
    <w:rsid w:val="009E440F"/>
    <w:rsid w:val="00A2281C"/>
    <w:rsid w:val="00A73376"/>
    <w:rsid w:val="00A801D0"/>
    <w:rsid w:val="00A92AE7"/>
    <w:rsid w:val="00B16642"/>
    <w:rsid w:val="00B16D5D"/>
    <w:rsid w:val="00B4475F"/>
    <w:rsid w:val="00B44782"/>
    <w:rsid w:val="00CC3B6D"/>
    <w:rsid w:val="00DB6B14"/>
    <w:rsid w:val="00E009AF"/>
    <w:rsid w:val="00E1162D"/>
    <w:rsid w:val="00E33124"/>
    <w:rsid w:val="00EB57D0"/>
    <w:rsid w:val="00EB771A"/>
    <w:rsid w:val="00EF0480"/>
    <w:rsid w:val="00F4635A"/>
    <w:rsid w:val="00F843E4"/>
    <w:rsid w:val="00FB2995"/>
    <w:rsid w:val="00FC1651"/>
    <w:rsid w:val="00FC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16F53"/>
  </w:style>
  <w:style w:type="character" w:customStyle="1" w:styleId="sfwc">
    <w:name w:val="sfwc"/>
    <w:basedOn w:val="a0"/>
    <w:rsid w:val="00316F53"/>
  </w:style>
  <w:style w:type="character" w:styleId="a4">
    <w:name w:val="Strong"/>
    <w:basedOn w:val="a0"/>
    <w:uiPriority w:val="22"/>
    <w:qFormat/>
    <w:rsid w:val="00316F53"/>
    <w:rPr>
      <w:b/>
      <w:bCs/>
    </w:rPr>
  </w:style>
  <w:style w:type="character" w:styleId="a5">
    <w:name w:val="Hyperlink"/>
    <w:basedOn w:val="a0"/>
    <w:uiPriority w:val="99"/>
    <w:semiHidden/>
    <w:unhideWhenUsed/>
    <w:rsid w:val="00316F5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6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7032"/>
  </w:style>
  <w:style w:type="paragraph" w:styleId="a8">
    <w:name w:val="footer"/>
    <w:basedOn w:val="a"/>
    <w:link w:val="a9"/>
    <w:uiPriority w:val="99"/>
    <w:semiHidden/>
    <w:unhideWhenUsed/>
    <w:rsid w:val="0036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7032"/>
  </w:style>
  <w:style w:type="paragraph" w:styleId="aa">
    <w:name w:val="List Paragraph"/>
    <w:basedOn w:val="a"/>
    <w:uiPriority w:val="34"/>
    <w:qFormat/>
    <w:rsid w:val="00FC1651"/>
    <w:pPr>
      <w:ind w:left="720"/>
      <w:contextualSpacing/>
    </w:pPr>
  </w:style>
  <w:style w:type="table" w:styleId="ab">
    <w:name w:val="Table Grid"/>
    <w:basedOn w:val="a1"/>
    <w:uiPriority w:val="39"/>
    <w:rsid w:val="00E0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EF048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EF0480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8">
    <w:name w:val="c8"/>
    <w:basedOn w:val="a"/>
    <w:rsid w:val="00E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0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8577</Words>
  <Characters>48893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2021-07-16T01:28:00Z</dcterms:created>
  <dcterms:modified xsi:type="dcterms:W3CDTF">2021-11-23T01:36:00Z</dcterms:modified>
</cp:coreProperties>
</file>